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7A" w:rsidRPr="00744E11" w:rsidRDefault="002F2D7A"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Лекционный комплекс</w:t>
      </w:r>
    </w:p>
    <w:p w:rsidR="002F2D7A" w:rsidRPr="00744E11" w:rsidRDefault="002F2D7A" w:rsidP="00744E11">
      <w:pPr>
        <w:spacing w:after="0" w:line="240" w:lineRule="auto"/>
        <w:ind w:left="-567" w:firstLine="567"/>
        <w:jc w:val="both"/>
        <w:rPr>
          <w:rFonts w:ascii="Times New Roman" w:hAnsi="Times New Roman" w:cs="Times New Roman"/>
          <w:b/>
          <w:sz w:val="28"/>
          <w:szCs w:val="28"/>
        </w:rPr>
      </w:pP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Тема</w:t>
      </w:r>
      <w:r w:rsidR="000406BA" w:rsidRPr="00744E11">
        <w:rPr>
          <w:rFonts w:ascii="Times New Roman" w:hAnsi="Times New Roman" w:cs="Times New Roman"/>
          <w:b/>
          <w:sz w:val="28"/>
          <w:szCs w:val="28"/>
        </w:rPr>
        <w:t>1 Введение. Медиа текст как языковая реальность</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8A0E20" w:rsidRPr="00744E11">
        <w:rPr>
          <w:rFonts w:ascii="Times New Roman" w:hAnsi="Times New Roman" w:cs="Times New Roman"/>
          <w:b/>
          <w:sz w:val="28"/>
          <w:szCs w:val="28"/>
        </w:rPr>
        <w:t xml:space="preserve">: </w:t>
      </w:r>
      <w:r w:rsidR="008A0E20" w:rsidRPr="00744E11">
        <w:rPr>
          <w:rFonts w:ascii="Times New Roman" w:hAnsi="Times New Roman" w:cs="Times New Roman"/>
          <w:sz w:val="28"/>
          <w:szCs w:val="28"/>
        </w:rPr>
        <w:t>определить предмет и задачи курса, расширить понятие о тексте и медиатексте в теории массовой коммуникации.</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 xml:space="preserve">Предмет и задачи курса. Масс медиа как инструмент социального и политического влияния на общество. Превращение события в текст. </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 xml:space="preserve">Понятие о тексте в теории массовой коммуникации. </w:t>
      </w:r>
    </w:p>
    <w:p w:rsidR="000406BA"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Проблемы универсализации и обеднения современного медиатекста.</w:t>
      </w:r>
    </w:p>
    <w:p w:rsidR="00B541BD" w:rsidRPr="00744E11" w:rsidRDefault="00B541BD" w:rsidP="00744E11">
      <w:pPr>
        <w:pStyle w:val="a3"/>
        <w:spacing w:before="0" w:beforeAutospacing="0" w:after="0" w:afterAutospacing="0"/>
        <w:ind w:left="-567" w:right="-284" w:firstLine="567"/>
        <w:jc w:val="both"/>
        <w:rPr>
          <w:sz w:val="28"/>
          <w:szCs w:val="28"/>
          <w:lang w:val="ru-RU"/>
        </w:rPr>
      </w:pP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Становление и развитие медиалингвистики как самостоятельного направления в современном языкознании обусловлено целым рядом факторов, как собственно языковых, так и относящихся к информационно-технологической и социокультурной сферам общественной жизни.</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rStyle w:val="a4"/>
          <w:sz w:val="28"/>
          <w:szCs w:val="28"/>
          <w:lang w:val="ru-RU"/>
        </w:rPr>
        <w:t>Среди наиболее значимых предпосылок зарождения медиалингвистики можно выделить следующие:</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 стремительный рост информационно-коммуникационных технологий (ИКТ), выразившийся в частности, в создании глобальной сети медиа коммуникации;</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 формирование и развитие единого информационного пространства как новой виртуальной среды текстового общения;</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 становление и научное осмысление понятия «язык СМИ», определение его функционально-стилистических особенностей и внутренней структуры;</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 осознание необходимости применения интегрированного подхода к изучению медиаречи, основанного на объединении усилий представителей разных гуманитарных дисциплин;</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 xml:space="preserve">- рассмотрение исследований языка СМИ в рамках </w:t>
      </w:r>
      <w:proofErr w:type="spellStart"/>
      <w:r w:rsidRPr="00744E11">
        <w:rPr>
          <w:sz w:val="28"/>
          <w:szCs w:val="28"/>
          <w:lang w:val="ru-RU"/>
        </w:rPr>
        <w:t>медиалогии</w:t>
      </w:r>
      <w:proofErr w:type="spellEnd"/>
      <w:r w:rsidRPr="00744E11">
        <w:rPr>
          <w:sz w:val="28"/>
          <w:szCs w:val="28"/>
          <w:lang w:val="ru-RU"/>
        </w:rPr>
        <w:t xml:space="preserve"> (</w:t>
      </w:r>
      <w:proofErr w:type="spellStart"/>
      <w:r w:rsidRPr="00744E11">
        <w:rPr>
          <w:sz w:val="28"/>
          <w:szCs w:val="28"/>
        </w:rPr>
        <w:t>media</w:t>
      </w:r>
      <w:proofErr w:type="spellEnd"/>
      <w:r w:rsidRPr="00744E11">
        <w:rPr>
          <w:sz w:val="28"/>
          <w:szCs w:val="28"/>
          <w:lang w:val="ru-RU"/>
        </w:rPr>
        <w:t xml:space="preserve"> </w:t>
      </w:r>
      <w:proofErr w:type="spellStart"/>
      <w:r w:rsidRPr="00744E11">
        <w:rPr>
          <w:sz w:val="28"/>
          <w:szCs w:val="28"/>
        </w:rPr>
        <w:t>studies</w:t>
      </w:r>
      <w:proofErr w:type="spellEnd"/>
      <w:r w:rsidRPr="00744E11">
        <w:rPr>
          <w:sz w:val="28"/>
          <w:szCs w:val="28"/>
          <w:lang w:val="ru-RU"/>
        </w:rPr>
        <w:t>) – новой самостоятельной дисциплины, предметом которой является всесторонний анализ исторического развития, современного состояния и особенностей функционирования всего комплекса средств массовой коммуникации.</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Остановимся на каждом из вышеназванных факторов подробнее.</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rStyle w:val="a4"/>
          <w:sz w:val="28"/>
          <w:szCs w:val="28"/>
          <w:lang w:val="ru-RU"/>
        </w:rPr>
        <w:t>Роль СМИ в динамике языковых процессов</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Вторая половина ХХ – начало ХХ</w:t>
      </w:r>
      <w:r w:rsidRPr="00744E11">
        <w:rPr>
          <w:sz w:val="28"/>
          <w:szCs w:val="28"/>
        </w:rPr>
        <w:t>I</w:t>
      </w:r>
      <w:r w:rsidRPr="00744E11">
        <w:rPr>
          <w:sz w:val="28"/>
          <w:szCs w:val="28"/>
          <w:lang w:val="ru-RU"/>
        </w:rPr>
        <w:t xml:space="preserve"> века характеризуются стремительным ростом массовой коммуникации и новых информационных технологий. Динамичное развитие традиционных СМИ – печати, радио, телевидения, появление и распространение Всемирной Паутины - Интернета привели к созданию единого информационного пространства, особой виртуальной среды, образованной совокупностью множества медиапотоков. Всё это не могло не сказаться на процессах производства и распространения слова, на особенностях речеупотребления и характере языковых изменений.</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 xml:space="preserve">Основной объём речепользования приходится сегодня именно на сферу массовой коммуникации. Тексты массовой информации, или медиатексты, являются одной из самых распространённых форм современного бытования языка, а их совокупная протяженность намного превышает общий объём речи в прочих сферах </w:t>
      </w:r>
      <w:r w:rsidRPr="00744E11">
        <w:rPr>
          <w:sz w:val="28"/>
          <w:szCs w:val="28"/>
          <w:lang w:val="ru-RU"/>
        </w:rPr>
        <w:lastRenderedPageBreak/>
        <w:t>человеческой деятельности. При этом корпус текстов, ежедневно производимых и передаваемых по каналам СМИ, продолжает постоянно увеличиваться.</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Об этом, в частности, можно судить по количественным показателям: растет число телевизионных, происходит их дальнейшая специализация — есть каналы преимущественно новостные, развлекательные, спортивные, образовательные, музыкальные и т.п. Возникают новые радиостанции, появляются новые газеты и журналы, рассчитанные как на широкую аудиторию, так и на удовлетворение интересов самых различных возрастных, профессиональных и социальных групп. Огромный вклад в постоянное наращивание массива медиаречи вносит коммуникация в мировой сети Интернет.</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Распространение сетевых версий печатных изданий, появление онлайновых публикаций – всё это способствует увеличению общего числа текстов, функционирующих в мировом информационном пространстве, которое рассматривается исследователями как особая сфера речеупотребления, обладающая своими признаками и особенностями.</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Концепция единого информационного пространства имеет ключевое значение для понимания динамики языковых изменений, так как позволяет представить многогранную деятельность мировых и национальных масс медиа в виде единой, целостной системы, функционирование которой оказывает существенное влияние на протекание лингвокультурных процессов.</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rStyle w:val="a4"/>
          <w:sz w:val="28"/>
          <w:szCs w:val="28"/>
          <w:lang w:val="ru-RU"/>
        </w:rPr>
        <w:t>В современной науке для обозначения этой новой виртуальной территории без государственных границ и осязаемых барьеров используется целый набор терминов и понятий, относящихся к одному семантическому ряду, но подчеркивающих ту или иную сторону массовых коммуникационных процессов, как-то:</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информационное пространство, информационная среда, информационное поле, медиасреда, медиаландшафт, инфосфера.</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Концепция едного информационного пространства позволяет лучше понять законы движения информационных потоков, а также представить целостную информационную картину мира в динамике. Важнейшей составляющей мирового информационного пространства является его лингвокультурнай компонент, значение которого трудно переоценить, поскольку любая словесно выраженная информация является воплощением определённого языка и культуры.</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Понимаемая как ареал распространения того или иного языка и культуры в мировом медиаландшафте, концепция лингвокультурного пространства позволяет продемонстрировать фактическое несовпадение границ территориальных, государственных с границами информационных сфер влияния. Так, реальные контуры англо-американского лингвокультурного пространства выходят далеко за пределы территорий соответствующих государств в силу огромного охвата англоязычного медиавещания и распространения Интернет. Результатом же распада СССР стали не только изменения государственного и социально-политического характера, но и заметные перемены в существующем культуро-информационном пространстве, что, в частности, выразилось в значительном сокращении присутствия русского языка и культуры в странах Балтии, Средней Азии и Восточной Европы.</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lastRenderedPageBreak/>
        <w:t>Таким образом, говоря о роли СМИ в динамике языковых процессов, необходимо подчеркнуть, что мы имеем в виду не только и не столько изменения, вызванные внедрением новых информационных технологий, сколько качественные преобразования в общей лингвокультурной ситуации. В свою очередь оценивая воздействие современных масс медиа на протекание языковых процессов, возможно разграничить три следующих уровня анализа:1)геолингвистический, 2)интерлингвистический, 3)интралингвистический.</w:t>
      </w:r>
    </w:p>
    <w:p w:rsidR="00B541BD" w:rsidRPr="00744E11" w:rsidRDefault="00B541BD" w:rsidP="00744E11">
      <w:pPr>
        <w:pStyle w:val="a3"/>
        <w:spacing w:before="0" w:beforeAutospacing="0" w:after="0" w:afterAutospacing="0"/>
        <w:ind w:left="-567" w:right="-284" w:firstLine="567"/>
        <w:jc w:val="both"/>
        <w:rPr>
          <w:sz w:val="28"/>
          <w:szCs w:val="28"/>
          <w:lang w:val="ru-RU"/>
        </w:rPr>
      </w:pPr>
      <w:r w:rsidRPr="00744E11">
        <w:rPr>
          <w:sz w:val="28"/>
          <w:szCs w:val="28"/>
          <w:lang w:val="ru-RU"/>
        </w:rPr>
        <w:t>Геолингвистический уровень, как следует из самого названия, предполагает анализ того, как воздействуют СМИ на состояние и развитие общей лингвокультурной ситуации в мире и в регионах. Здесь внимание сосредотачивается на таких важнейших количественных и ареальных показателях, как изменение числа говорящих на том или ином языке, передел языковых сфер влияния, увеличение роли одних и уменьшение роли других языков в мировом информационном пространстве. На уровне интерлингвистическом, или межъязыковом, исследователей интересуют вопросы взаимодействия и взаимовлияния языков, изучаются механизмы и способы заимствований, а также функциональные стили и сферы речеупотребления, наиболее подверженные иноязычному влиянию. Уровень интралингвистический, или внутриязыковой, позволяет сосредоточить внимание на медиа обусловленных языковых процессах в рамках одного лингвокультурного ареала. К ним относятся: тенденция к размыванию чётких стилевых границ, распространение норм разговорного стиля в базовом корпусе медиаречи (новости, информационная аналитика, комментарий), тиражирование ошибочного речеупотребления (например, неправильное ударение, грамматические ошибки и неверная сочетаемость), снижение речевой нормы за счет употребления в СМИ сниженной и ненормативной лексики и т.п.</w:t>
      </w:r>
    </w:p>
    <w:p w:rsidR="00B541BD" w:rsidRPr="00744E11" w:rsidRDefault="00B541BD" w:rsidP="00744E11">
      <w:pPr>
        <w:spacing w:after="0" w:line="240" w:lineRule="auto"/>
        <w:ind w:left="-567" w:right="-284"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shd w:val="clear" w:color="auto" w:fill="FFFFFF"/>
        </w:rPr>
        <w:t>Возникший в 90-х годах 20-го века в англоязычной научной литературе термин </w:t>
      </w:r>
      <w:r w:rsidRPr="00744E11">
        <w:rPr>
          <w:rFonts w:ascii="Times New Roman" w:eastAsia="Times New Roman" w:hAnsi="Times New Roman" w:cs="Times New Roman"/>
          <w:i/>
          <w:iCs/>
          <w:sz w:val="28"/>
          <w:szCs w:val="28"/>
          <w:shd w:val="clear" w:color="auto" w:fill="FFFFFF"/>
        </w:rPr>
        <w:t>медиатекст</w:t>
      </w:r>
      <w:r w:rsidRPr="00744E11">
        <w:rPr>
          <w:rFonts w:ascii="Times New Roman" w:eastAsia="Times New Roman" w:hAnsi="Times New Roman" w:cs="Times New Roman"/>
          <w:sz w:val="28"/>
          <w:szCs w:val="28"/>
          <w:shd w:val="clear" w:color="auto" w:fill="FFFFFF"/>
        </w:rPr>
        <w:t> стал широко использоваться в исследованиях последних лет, посвящённых массовым коммуникациям. Зарубежные специалисты (А. Белл, Т. ван Дейк, М. Монтгомери, Н. Фейерклаф, Р. Фаулер) изучали и функционально-стилевые особенности языка СМИ, и типологию медиатекстов, и лингвомедийные технологии. Вместе с тем, как это нередко бывает в истории науки, новая, западная, терминология органично соединилась с отечественной традицией изучения публицистического стиля, психологии массовой коммуникации, текстопорождения и языка СМИ, представленной именами А.А. Леонтьева, Т.М. Дридзе, С.И.Бернштейна, А.Н. Васильевой, Д. Н. Шмелёва, В. Г. Костомарова, Ю. В. Рождественского, Я.Н. Засурского, Г. Я. Солганика, Н. Н.Кохтева.</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 xml:space="preserve">    Т. Г. Добросклонская предложила объединить исследования подобного рода в особую дисциплину «медиалингвистику», рамки которой обеспечивают системный научный подход к изучению языка СМИ, а также позволяют выделить в качестве основной категории анализа медиатекст. Можно утверждать, что теория медиатекста сегодня претендует на самостоятельную нишу в рамках теории текста или стремится отпочковаться от нее.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Специфика медиатекста определяется прежде всего внешними условиями его существования, к которым относятся:</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rPr>
        <w:t>1 Особый тип и характер информации, транслируемой СМИ. </w:t>
      </w:r>
      <w:r w:rsidRPr="00744E11">
        <w:rPr>
          <w:rFonts w:ascii="Times New Roman" w:eastAsia="Times New Roman" w:hAnsi="Times New Roman" w:cs="Times New Roman"/>
          <w:sz w:val="28"/>
          <w:szCs w:val="28"/>
        </w:rPr>
        <w:t xml:space="preserve">Выступая в </w:t>
      </w:r>
      <w:r w:rsidRPr="00744E11">
        <w:rPr>
          <w:rFonts w:ascii="Times New Roman" w:eastAsia="Times New Roman" w:hAnsi="Times New Roman" w:cs="Times New Roman"/>
          <w:sz w:val="28"/>
          <w:szCs w:val="28"/>
        </w:rPr>
        <w:lastRenderedPageBreak/>
        <w:t>качестве посредника-медиатора в передаче информации, СМИ ее существенным образом преобразуют: путем отбора информации и способа ее подачи влиятельные социальные группы осуществляют регулятивное воздействие. По мнению немецкого социолога Н. Лумана, реальность сегодня конструируется средствами массовой информации, и почти все, что мы знаем о мире, мы получаем через посредство СМИ. Таким образом, СМИ выступают и как инструмент власти, и как орудие осуществления информационного диктата, и как способ когнитивной обработки социума и индивида с целью формирования особой картины мира</w:t>
      </w:r>
      <w:r w:rsidRPr="00744E11">
        <w:rPr>
          <w:rFonts w:ascii="Times New Roman" w:eastAsia="Times New Roman" w:hAnsi="Times New Roman" w:cs="Times New Roman"/>
          <w:b/>
          <w:bCs/>
          <w:sz w:val="28"/>
          <w:szCs w:val="28"/>
        </w:rPr>
        <w:t>.</w:t>
      </w:r>
      <w:r w:rsidRPr="00744E11">
        <w:rPr>
          <w:rFonts w:ascii="Times New Roman" w:eastAsia="Times New Roman" w:hAnsi="Times New Roman" w:cs="Times New Roman"/>
          <w:sz w:val="28"/>
          <w:szCs w:val="28"/>
        </w:rPr>
        <w:t>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rPr>
        <w:t xml:space="preserve">2 Производство «на поток», одноразовость, невоспроизводимость. </w:t>
      </w:r>
      <w:r w:rsidRPr="00744E11">
        <w:rPr>
          <w:rFonts w:ascii="Times New Roman" w:eastAsia="Times New Roman" w:hAnsi="Times New Roman" w:cs="Times New Roman"/>
          <w:sz w:val="28"/>
          <w:szCs w:val="28"/>
        </w:rPr>
        <w:t>Получатель </w:t>
      </w:r>
      <w:hyperlink r:id="rId6" w:tooltip="Теория и практика массовой информации" w:history="1">
        <w:r w:rsidRPr="00744E11">
          <w:rPr>
            <w:rFonts w:ascii="Times New Roman" w:eastAsia="Times New Roman" w:hAnsi="Times New Roman" w:cs="Times New Roman"/>
            <w:sz w:val="28"/>
            <w:szCs w:val="28"/>
          </w:rPr>
          <w:t>массовой информации не хранит ее тексты</w:t>
        </w:r>
      </w:hyperlink>
      <w:r w:rsidRPr="00744E11">
        <w:rPr>
          <w:rFonts w:ascii="Times New Roman" w:eastAsia="Times New Roman" w:hAnsi="Times New Roman" w:cs="Times New Roman"/>
          <w:sz w:val="28"/>
          <w:szCs w:val="28"/>
        </w:rPr>
        <w:t>, отправитель сохраняет лишь отдельные ее фрагменты – «тексты массовой информации являются однократными и невоспроизводимыми» (А.А. Волков). При этом, как считает В.И. Коньков, необратимой в СМИ становится не только устная, но и печатная речь: теоретически потребитель может повторно или даже в третий раз прочитать текст или просмотреть видеосюжет, который он скачал, например, в YouTube. Реально же воспринимается только то, что удалось «прочитать» с первого раза, потом внимание читателя привлекает другой, более актуальный текст. Философы говорят о быстром «старении» информации в современном обществе: срок жизни новости определяется периодичностью СМИ, и новый номер заставляет забыть предыдущий. Поэтому, по мнению некоторых ученых, границы медиатекста «определяются рамками даты выпуска».</w:t>
      </w:r>
    </w:p>
    <w:p w:rsidR="00B541BD" w:rsidRPr="00744E11" w:rsidRDefault="00B541BD" w:rsidP="00744E11">
      <w:pPr>
        <w:spacing w:after="0" w:line="240" w:lineRule="auto"/>
        <w:ind w:left="-567" w:right="-284"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b/>
          <w:sz w:val="28"/>
          <w:szCs w:val="28"/>
        </w:rPr>
        <w:t>3</w:t>
      </w:r>
      <w:r w:rsidRPr="00744E11">
        <w:rPr>
          <w:rFonts w:ascii="Times New Roman" w:eastAsia="Times New Roman" w:hAnsi="Times New Roman" w:cs="Times New Roman"/>
          <w:sz w:val="28"/>
          <w:szCs w:val="28"/>
        </w:rPr>
        <w:t xml:space="preserve"> </w:t>
      </w:r>
      <w:r w:rsidRPr="00744E11">
        <w:rPr>
          <w:rFonts w:ascii="Times New Roman" w:eastAsia="Times New Roman" w:hAnsi="Times New Roman" w:cs="Times New Roman"/>
          <w:b/>
          <w:bCs/>
          <w:sz w:val="28"/>
          <w:szCs w:val="28"/>
        </w:rPr>
        <w:t>Коллективное производство медипродукта</w:t>
      </w:r>
      <w:r w:rsidRPr="00744E11">
        <w:rPr>
          <w:rFonts w:ascii="Times New Roman" w:eastAsia="Times New Roman" w:hAnsi="Times New Roman" w:cs="Times New Roman"/>
          <w:sz w:val="28"/>
          <w:szCs w:val="28"/>
        </w:rPr>
        <w:t>: всякий текст создается и обрабатывается несколькими лицами (журналистом, редактором, оператором, режиссером, монтажером и т.д.), помещается в окружение других текстов, так что структура выпуска, не зависящая от воли автора, определяет содержание каждого материала.</w:t>
      </w:r>
    </w:p>
    <w:p w:rsidR="004A5E48" w:rsidRPr="00744E11" w:rsidRDefault="00B541BD" w:rsidP="00744E11">
      <w:pPr>
        <w:spacing w:after="0" w:line="240" w:lineRule="auto"/>
        <w:ind w:left="-567" w:right="-284" w:firstLine="567"/>
        <w:jc w:val="both"/>
        <w:rPr>
          <w:rFonts w:ascii="Times New Roman" w:hAnsi="Times New Roman" w:cs="Times New Roman"/>
          <w:b/>
          <w:sz w:val="28"/>
          <w:szCs w:val="28"/>
        </w:rPr>
      </w:pPr>
      <w:r w:rsidRPr="00744E11">
        <w:rPr>
          <w:rFonts w:ascii="Times New Roman" w:eastAsia="Times New Roman" w:hAnsi="Times New Roman" w:cs="Times New Roman"/>
          <w:b/>
          <w:bCs/>
          <w:sz w:val="28"/>
          <w:szCs w:val="28"/>
        </w:rPr>
        <w:t>4 Опосредованность общения и особый характер обратной связи</w:t>
      </w:r>
      <w:r w:rsidRPr="00744E11">
        <w:rPr>
          <w:rFonts w:ascii="Times New Roman" w:eastAsia="Times New Roman" w:hAnsi="Times New Roman" w:cs="Times New Roman"/>
          <w:sz w:val="28"/>
          <w:szCs w:val="28"/>
        </w:rPr>
        <w:t> – ограниченный, минимизированный или вовсе отсутствующий, отложенный во времени и пространстве, имеющий имитационный характер (современные интерактивные формы в СМИ принципиально не меняют общей картины).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rPr>
        <w:t>5 Значимость технических средств, посредством которых транслируется сообщение:</w:t>
      </w:r>
      <w:r w:rsidRPr="00744E11">
        <w:rPr>
          <w:rFonts w:ascii="Times New Roman" w:eastAsia="Times New Roman" w:hAnsi="Times New Roman" w:cs="Times New Roman"/>
          <w:sz w:val="28"/>
          <w:szCs w:val="28"/>
        </w:rPr>
        <w:t> технические возможности не просто «упаковка» контента – они преобразуют и структурируют само сообщение, поэтому, например, одна и та же новость формирует денотативный план разных новостных печатных, радио-, теле- и интернет-текстов.</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rPr>
        <w:t>6 Экономический параметр</w:t>
      </w:r>
      <w:r w:rsidRPr="00744E11">
        <w:rPr>
          <w:rFonts w:ascii="Times New Roman" w:eastAsia="Times New Roman" w:hAnsi="Times New Roman" w:cs="Times New Roman"/>
          <w:sz w:val="28"/>
          <w:szCs w:val="28"/>
        </w:rPr>
        <w:t>, определяющий идеологию издания и влияющий на его содержательное и техническое воплощение.</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Перечень экстралингвистических факторов не является конечным и может быть продолжен.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Медиатекст можно определить как динамическую сложную единицу высшего порядка, посредством которой осуществляется речевое общение в сфере массовых коммуникаций.</w:t>
      </w:r>
      <w:r w:rsidRPr="00744E11">
        <w:rPr>
          <w:rFonts w:ascii="Times New Roman" w:eastAsia="Times New Roman" w:hAnsi="Times New Roman" w:cs="Times New Roman"/>
          <w:sz w:val="28"/>
          <w:szCs w:val="28"/>
          <w:shd w:val="clear" w:color="auto" w:fill="FFFFFF"/>
        </w:rPr>
        <w:t>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Таким образом, термин </w:t>
      </w:r>
      <w:r w:rsidRPr="00744E11">
        <w:rPr>
          <w:rFonts w:ascii="Times New Roman" w:eastAsia="Times New Roman" w:hAnsi="Times New Roman" w:cs="Times New Roman"/>
          <w:b/>
          <w:iCs/>
          <w:sz w:val="28"/>
          <w:szCs w:val="28"/>
          <w:shd w:val="clear" w:color="auto" w:fill="FFFFFF"/>
        </w:rPr>
        <w:t>медиатекст </w:t>
      </w:r>
      <w:r w:rsidRPr="00744E11">
        <w:rPr>
          <w:rFonts w:ascii="Times New Roman" w:eastAsia="Times New Roman" w:hAnsi="Times New Roman" w:cs="Times New Roman"/>
          <w:sz w:val="28"/>
          <w:szCs w:val="28"/>
          <w:shd w:val="clear" w:color="auto" w:fill="FFFFFF"/>
        </w:rPr>
        <w:t>является гиперонимом (родовым обозначением) ряда предшествующих терминов: </w:t>
      </w:r>
      <w:r w:rsidRPr="00744E11">
        <w:rPr>
          <w:rFonts w:ascii="Times New Roman" w:eastAsia="Times New Roman" w:hAnsi="Times New Roman" w:cs="Times New Roman"/>
          <w:b/>
          <w:iCs/>
          <w:sz w:val="28"/>
          <w:szCs w:val="28"/>
          <w:shd w:val="clear" w:color="auto" w:fill="FFFFFF"/>
        </w:rPr>
        <w:t xml:space="preserve">журналистский текст, PR-текст, публицистический текст, газетный текст, теле- и радиотекст, рекламный текст, </w:t>
      </w:r>
      <w:r w:rsidRPr="00744E11">
        <w:rPr>
          <w:rFonts w:ascii="Times New Roman" w:eastAsia="Times New Roman" w:hAnsi="Times New Roman" w:cs="Times New Roman"/>
          <w:b/>
          <w:iCs/>
          <w:sz w:val="28"/>
          <w:szCs w:val="28"/>
          <w:shd w:val="clear" w:color="auto" w:fill="FFFFFF"/>
        </w:rPr>
        <w:lastRenderedPageBreak/>
        <w:t>текст Интернет-СМИ</w:t>
      </w:r>
      <w:r w:rsidRPr="00744E11">
        <w:rPr>
          <w:rFonts w:ascii="Times New Roman" w:eastAsia="Times New Roman" w:hAnsi="Times New Roman" w:cs="Times New Roman"/>
          <w:i/>
          <w:iCs/>
          <w:sz w:val="28"/>
          <w:szCs w:val="28"/>
          <w:shd w:val="clear" w:color="auto" w:fill="FFFFFF"/>
        </w:rPr>
        <w:t> </w:t>
      </w:r>
      <w:r w:rsidRPr="00744E11">
        <w:rPr>
          <w:rFonts w:ascii="Times New Roman" w:eastAsia="Times New Roman" w:hAnsi="Times New Roman" w:cs="Times New Roman"/>
          <w:sz w:val="28"/>
          <w:szCs w:val="28"/>
          <w:shd w:val="clear" w:color="auto" w:fill="FFFFFF"/>
        </w:rPr>
        <w:t>и т.д. Три основных сферы его функционирования – журналистика, PR и реклама.</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Основные категории медиатекста</w:t>
      </w:r>
      <w:r w:rsidRPr="00744E11">
        <w:rPr>
          <w:rFonts w:ascii="Times New Roman" w:eastAsia="Times New Roman" w:hAnsi="Times New Roman" w:cs="Times New Roman"/>
          <w:sz w:val="28"/>
          <w:szCs w:val="28"/>
          <w:shd w:val="clear" w:color="auto" w:fill="FFFFFF"/>
        </w:rPr>
        <w:t> – медийность (воплощение текста с помощью тех или иных медиасредств, детерминация форматными и техническими возможностями канала), массовость (как в сфере создания, так и в сфере потребления медиапродуктов), интегративность, или поликодовость текста (объединение в единое коммуникативное целое различных семиотических кодов), открытость текста на содержательно-смысловом, композиционно-структурном и знаковом уровнях</w:t>
      </w:r>
      <w:r w:rsidRPr="00744E11">
        <w:rPr>
          <w:rFonts w:ascii="Times New Roman" w:eastAsia="Times New Roman" w:hAnsi="Times New Roman" w:cs="Times New Roman"/>
          <w:sz w:val="28"/>
          <w:szCs w:val="28"/>
          <w:shd w:val="clear" w:color="auto" w:fill="FFFFFF"/>
          <w:vertAlign w:val="superscript"/>
        </w:rPr>
        <w:t>4</w:t>
      </w:r>
      <w:r w:rsidRPr="00744E11">
        <w:rPr>
          <w:rFonts w:ascii="Times New Roman" w:eastAsia="Times New Roman" w:hAnsi="Times New Roman" w:cs="Times New Roman"/>
          <w:sz w:val="28"/>
          <w:szCs w:val="28"/>
          <w:shd w:val="clear" w:color="auto" w:fill="FFFFFF"/>
        </w:rPr>
        <w:t>.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Медийность. </w:t>
      </w:r>
      <w:r w:rsidRPr="00744E11">
        <w:rPr>
          <w:rFonts w:ascii="Times New Roman" w:eastAsia="Times New Roman" w:hAnsi="Times New Roman" w:cs="Times New Roman"/>
          <w:sz w:val="28"/>
          <w:szCs w:val="28"/>
          <w:shd w:val="clear" w:color="auto" w:fill="FFFFFF"/>
        </w:rPr>
        <w:t>Медиатекст жестко детерминирован каналом коммуникации</w:t>
      </w:r>
      <w:r w:rsidRPr="00744E11">
        <w:rPr>
          <w:rFonts w:ascii="Times New Roman" w:eastAsia="Times New Roman" w:hAnsi="Times New Roman" w:cs="Times New Roman"/>
          <w:b/>
          <w:bCs/>
          <w:sz w:val="28"/>
          <w:szCs w:val="28"/>
          <w:shd w:val="clear" w:color="auto" w:fill="FFFFFF"/>
        </w:rPr>
        <w:t>. </w:t>
      </w:r>
      <w:r w:rsidRPr="00744E11">
        <w:rPr>
          <w:rFonts w:ascii="Times New Roman" w:eastAsia="Times New Roman" w:hAnsi="Times New Roman" w:cs="Times New Roman"/>
          <w:sz w:val="28"/>
          <w:szCs w:val="28"/>
          <w:shd w:val="clear" w:color="auto" w:fill="FFFFFF"/>
        </w:rPr>
        <w:t>Каждое средство массовой информации характеризуется особым набором медийных признаков, которые оказывают существенное влияние на лингвоформатные свойства текста. Так, печатные СМИ предполагают графическое (шрифтовое) оформление и иллюстрации, сопровождающие вербальный текст. Радиотекст включает аудиальный компонент – голосовые характеристики и звуковое сопровождение, телетекст усиливает вербальную и аудиальную составляющую видеорядом. Интернет создает потенциальную возможность многоканальной передачи информации и подвижность границ текста.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Недавно появившийся термин </w:t>
      </w:r>
      <w:r w:rsidRPr="00744E11">
        <w:rPr>
          <w:rFonts w:ascii="Times New Roman" w:eastAsia="Times New Roman" w:hAnsi="Times New Roman" w:cs="Times New Roman"/>
          <w:i/>
          <w:iCs/>
          <w:sz w:val="28"/>
          <w:szCs w:val="28"/>
          <w:shd w:val="clear" w:color="auto" w:fill="FFFFFF"/>
        </w:rPr>
        <w:t>формат</w:t>
      </w:r>
      <w:r w:rsidRPr="00744E11">
        <w:rPr>
          <w:rFonts w:ascii="Times New Roman" w:eastAsia="Times New Roman" w:hAnsi="Times New Roman" w:cs="Times New Roman"/>
          <w:sz w:val="28"/>
          <w:szCs w:val="28"/>
          <w:shd w:val="clear" w:color="auto" w:fill="FFFFFF"/>
        </w:rPr>
        <w:t> издания связан с необходимостью принимать во внимание взаимовлияние содержательных, технических и – отчасти – идеологических факторов, структурирующих медиапродукт. </w:t>
      </w:r>
      <w:r w:rsidRPr="00744E11">
        <w:rPr>
          <w:rFonts w:ascii="Times New Roman" w:eastAsia="Times New Roman" w:hAnsi="Times New Roman" w:cs="Times New Roman"/>
          <w:b/>
          <w:bCs/>
          <w:sz w:val="28"/>
          <w:szCs w:val="28"/>
          <w:shd w:val="clear" w:color="auto" w:fill="FFFFFF"/>
        </w:rPr>
        <w:t>Формат СМИ</w:t>
      </w:r>
      <w:r w:rsidRPr="00744E11">
        <w:rPr>
          <w:rFonts w:ascii="Times New Roman" w:eastAsia="Times New Roman" w:hAnsi="Times New Roman" w:cs="Times New Roman"/>
          <w:sz w:val="28"/>
          <w:szCs w:val="28"/>
          <w:shd w:val="clear" w:color="auto" w:fill="FFFFFF"/>
        </w:rPr>
        <w:t> ─ это совокупность параметров элементов, составляющих контент и определяющих особенности его подачи в соответствии с применяемыми информационно-коммуникационными технологиями и концепцией СМИ (редакционной политикой издания).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Массовость</w:t>
      </w:r>
      <w:r w:rsidRPr="00744E11">
        <w:rPr>
          <w:rFonts w:ascii="Times New Roman" w:eastAsia="Times New Roman" w:hAnsi="Times New Roman" w:cs="Times New Roman"/>
          <w:sz w:val="28"/>
          <w:szCs w:val="28"/>
          <w:shd w:val="clear" w:color="auto" w:fill="FFFFFF"/>
        </w:rPr>
        <w:t>. Специфика массовой коммуникации состоит в том, что это социально ориентированное общение, в котором претерпевают изменение фигуры </w:t>
      </w:r>
      <w:r w:rsidRPr="00744E11">
        <w:rPr>
          <w:rFonts w:ascii="Times New Roman" w:eastAsia="Times New Roman" w:hAnsi="Times New Roman" w:cs="Times New Roman"/>
          <w:b/>
          <w:bCs/>
          <w:sz w:val="28"/>
          <w:szCs w:val="28"/>
          <w:shd w:val="clear" w:color="auto" w:fill="FFFFFF"/>
        </w:rPr>
        <w:t>автора</w:t>
      </w:r>
      <w:r w:rsidRPr="00744E11">
        <w:rPr>
          <w:rFonts w:ascii="Times New Roman" w:eastAsia="Times New Roman" w:hAnsi="Times New Roman" w:cs="Times New Roman"/>
          <w:sz w:val="28"/>
          <w:szCs w:val="28"/>
          <w:shd w:val="clear" w:color="auto" w:fill="FFFFFF"/>
        </w:rPr>
        <w:t> (субъекта) и </w:t>
      </w:r>
      <w:r w:rsidRPr="00744E11">
        <w:rPr>
          <w:rFonts w:ascii="Times New Roman" w:eastAsia="Times New Roman" w:hAnsi="Times New Roman" w:cs="Times New Roman"/>
          <w:b/>
          <w:bCs/>
          <w:sz w:val="28"/>
          <w:szCs w:val="28"/>
          <w:shd w:val="clear" w:color="auto" w:fill="FFFFFF"/>
        </w:rPr>
        <w:t>адресата</w:t>
      </w:r>
      <w:r w:rsidRPr="00744E11">
        <w:rPr>
          <w:rFonts w:ascii="Times New Roman" w:eastAsia="Times New Roman" w:hAnsi="Times New Roman" w:cs="Times New Roman"/>
          <w:sz w:val="28"/>
          <w:szCs w:val="28"/>
          <w:shd w:val="clear" w:color="auto" w:fill="FFFFFF"/>
        </w:rPr>
        <w:t>.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По мнению психолога А.А. Леонтьева, у СМИ «как бы двойной субъект». С одной стороны, это, как правило, один человек, личность (теле- или радиоведущий, журналист-автор газетных материалов, эксперт и т.п.), с другой – «субъектом такого общения всегда является тот или иной коллектив или общество в целом: в социально ориентированном общении коммуникатор всегда представляет, репрезентирует мнения, убеждения, информацию социального коллектива или общества». Более того, по способу материального производства текст нередко представляет собой «коллективный продукт» и «является текстом команды, а не отдельного человека, даже если под ним стоит имя автора»: «“команда под руководством г. N” становится аналогом классического понятия “автор”».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Адресат СМИ – массовая аудитория (</w:t>
      </w:r>
      <w:r w:rsidRPr="00744E11">
        <w:rPr>
          <w:rFonts w:ascii="Times New Roman" w:eastAsia="Times New Roman" w:hAnsi="Times New Roman" w:cs="Times New Roman"/>
          <w:i/>
          <w:iCs/>
          <w:sz w:val="28"/>
          <w:szCs w:val="28"/>
          <w:shd w:val="clear" w:color="auto" w:fill="FFFFFF"/>
        </w:rPr>
        <w:t>«</w:t>
      </w:r>
      <w:r w:rsidRPr="00744E11">
        <w:rPr>
          <w:rFonts w:ascii="Times New Roman" w:eastAsia="Times New Roman" w:hAnsi="Times New Roman" w:cs="Times New Roman"/>
          <w:sz w:val="28"/>
          <w:szCs w:val="28"/>
          <w:shd w:val="clear" w:color="auto" w:fill="FFFFFF"/>
        </w:rPr>
        <w:t>потенциальное неопределенное множество лиц», по И.М. Кобозевой), вступающая в ретиальное (от лат. rete – сеть), опосредованное, социально ориентированное общение и соответственно обретающая категориальные признаки, такие как </w:t>
      </w:r>
      <w:r w:rsidRPr="00744E11">
        <w:rPr>
          <w:rFonts w:ascii="Times New Roman" w:eastAsia="Times New Roman" w:hAnsi="Times New Roman" w:cs="Times New Roman"/>
          <w:i/>
          <w:iCs/>
          <w:sz w:val="28"/>
          <w:szCs w:val="28"/>
          <w:shd w:val="clear" w:color="auto" w:fill="FFFFFF"/>
        </w:rPr>
        <w:t>ретиальная, анонимная, рассредоточенная</w:t>
      </w:r>
      <w:r w:rsidRPr="00744E11">
        <w:rPr>
          <w:rFonts w:ascii="Times New Roman" w:eastAsia="Times New Roman" w:hAnsi="Times New Roman" w:cs="Times New Roman"/>
          <w:sz w:val="28"/>
          <w:szCs w:val="28"/>
          <w:shd w:val="clear" w:color="auto" w:fill="FFFFFF"/>
        </w:rPr>
        <w:t> (во времени, а в бумажных СМИ еще и в пространстве)</w:t>
      </w:r>
      <w:r w:rsidRPr="00744E11">
        <w:rPr>
          <w:rFonts w:ascii="Times New Roman" w:eastAsia="Times New Roman" w:hAnsi="Times New Roman" w:cs="Times New Roman"/>
          <w:i/>
          <w:iCs/>
          <w:sz w:val="28"/>
          <w:szCs w:val="28"/>
          <w:shd w:val="clear" w:color="auto" w:fill="FFFFFF"/>
        </w:rPr>
        <w:t>, неопределенная, разнородная, объединенная «только элементарным знанием языка»,</w:t>
      </w:r>
      <w:r w:rsidRPr="00744E11">
        <w:rPr>
          <w:rFonts w:ascii="Times New Roman" w:eastAsia="Times New Roman" w:hAnsi="Times New Roman" w:cs="Times New Roman"/>
          <w:sz w:val="28"/>
          <w:szCs w:val="28"/>
          <w:shd w:val="clear" w:color="auto" w:fill="FFFFFF"/>
        </w:rPr>
        <w:t> </w:t>
      </w:r>
      <w:r w:rsidRPr="00744E11">
        <w:rPr>
          <w:rFonts w:ascii="Times New Roman" w:eastAsia="Times New Roman" w:hAnsi="Times New Roman" w:cs="Times New Roman"/>
          <w:i/>
          <w:iCs/>
          <w:sz w:val="28"/>
          <w:szCs w:val="28"/>
          <w:shd w:val="clear" w:color="auto" w:fill="FFFFFF"/>
        </w:rPr>
        <w:t>неспособная</w:t>
      </w:r>
      <w:r w:rsidRPr="00744E11">
        <w:rPr>
          <w:rFonts w:ascii="Times New Roman" w:eastAsia="Times New Roman" w:hAnsi="Times New Roman" w:cs="Times New Roman"/>
          <w:sz w:val="28"/>
          <w:szCs w:val="28"/>
          <w:shd w:val="clear" w:color="auto" w:fill="FFFFFF"/>
        </w:rPr>
        <w:t> в силу специфики массовой коммуникации </w:t>
      </w:r>
      <w:r w:rsidRPr="00744E11">
        <w:rPr>
          <w:rFonts w:ascii="Times New Roman" w:eastAsia="Times New Roman" w:hAnsi="Times New Roman" w:cs="Times New Roman"/>
          <w:i/>
          <w:iCs/>
          <w:sz w:val="28"/>
          <w:szCs w:val="28"/>
          <w:shd w:val="clear" w:color="auto" w:fill="FFFFFF"/>
        </w:rPr>
        <w:t xml:space="preserve">критически </w:t>
      </w:r>
      <w:r w:rsidRPr="00744E11">
        <w:rPr>
          <w:rFonts w:ascii="Times New Roman" w:eastAsia="Times New Roman" w:hAnsi="Times New Roman" w:cs="Times New Roman"/>
          <w:i/>
          <w:iCs/>
          <w:sz w:val="28"/>
          <w:szCs w:val="28"/>
          <w:shd w:val="clear" w:color="auto" w:fill="FFFFFF"/>
        </w:rPr>
        <w:lastRenderedPageBreak/>
        <w:t>оценить текст</w:t>
      </w:r>
      <w:r w:rsidRPr="00744E11">
        <w:rPr>
          <w:rFonts w:ascii="Times New Roman" w:eastAsia="Times New Roman" w:hAnsi="Times New Roman" w:cs="Times New Roman"/>
          <w:sz w:val="28"/>
          <w:szCs w:val="28"/>
          <w:shd w:val="clear" w:color="auto" w:fill="FFFFFF"/>
        </w:rPr>
        <w:t>. Таково «классическое» определение адресата медиатекста. Подробнее о специфике автора и адресата мы поговорим позже, а пока обратимся к другим категориям.</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Интегративность</w:t>
      </w:r>
      <w:r w:rsidRPr="00744E11">
        <w:rPr>
          <w:rFonts w:ascii="Times New Roman" w:eastAsia="Times New Roman" w:hAnsi="Times New Roman" w:cs="Times New Roman"/>
          <w:sz w:val="28"/>
          <w:szCs w:val="28"/>
          <w:shd w:val="clear" w:color="auto" w:fill="FFFFFF"/>
        </w:rPr>
        <w:t> (поликодовость). Понятие кода, пришедшее в лингвистику из теории информации, </w:t>
      </w:r>
      <w:hyperlink r:id="rId7" w:tooltip="Языкознание в Средние века Как известно, само понятие " w:history="1">
        <w:r w:rsidRPr="00744E11">
          <w:rPr>
            <w:rFonts w:ascii="Times New Roman" w:eastAsia="Times New Roman" w:hAnsi="Times New Roman" w:cs="Times New Roman"/>
            <w:sz w:val="28"/>
            <w:szCs w:val="28"/>
          </w:rPr>
          <w:t>обычно трактуется как шифр</w:t>
        </w:r>
      </w:hyperlink>
      <w:r w:rsidRPr="00744E11">
        <w:rPr>
          <w:rFonts w:ascii="Times New Roman" w:eastAsia="Times New Roman" w:hAnsi="Times New Roman" w:cs="Times New Roman"/>
          <w:sz w:val="28"/>
          <w:szCs w:val="28"/>
          <w:shd w:val="clear" w:color="auto" w:fill="FFFFFF"/>
        </w:rPr>
        <w:t>, множество знаков, «упаковывающих» информацию по определенным правилам, предположительно известным адресату и адресанту сообщения. Существует бесчисленное множество кодов, определяемых в соответствии с разными критериями, и, наряду с кодами, связанными с каналом передачи информации (вербальными, визуальными etc), могут быть выделены идеологические, риторические, культурные коды, жанровые и стилистические, стихотворный и прозаический и подобные. Именно такое понимание кода лежит в основе известного тезиса Ю.М. Лотмана: «Зашифрованность многими кодами есть закон для подавляющего числа текстов культуры»</w:t>
      </w:r>
      <w:r w:rsidRPr="00744E11">
        <w:rPr>
          <w:rFonts w:ascii="Times New Roman" w:eastAsia="Times New Roman" w:hAnsi="Times New Roman" w:cs="Times New Roman"/>
          <w:sz w:val="28"/>
          <w:szCs w:val="28"/>
          <w:shd w:val="clear" w:color="auto" w:fill="FFFFFF"/>
          <w:vertAlign w:val="superscript"/>
        </w:rPr>
        <w:t>9</w:t>
      </w:r>
      <w:r w:rsidRPr="00744E11">
        <w:rPr>
          <w:rFonts w:ascii="Times New Roman" w:eastAsia="Times New Roman" w:hAnsi="Times New Roman" w:cs="Times New Roman"/>
          <w:sz w:val="28"/>
          <w:szCs w:val="28"/>
          <w:shd w:val="clear" w:color="auto" w:fill="FFFFFF"/>
        </w:rPr>
        <w:t>. Поликодовость не тождественна мультимедийности – транслированию информации с помощью разных каналов связи.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Современные медиатексты как по форме создания, так и по форме воспроизведения являются мультимодальными (Н.В. Чичерина), креолизованными (Н.С. Валгина, Ю.А. Сорокин, Э.А. Лазарева, Л.Г. Кайда), поликодовыми (В.Е. Чернявская), интегрирующими в едином смысловом пространстве разнородные компоненты (вербальные, визуальные, аудитивные, аудиовизуальные и другие). И даже традиционные печатные медиатексты трудно обозначить только как вид письменной речи, поскольку важным элементом газетного текста выступает визуальная составляющая, его графическое, шрифтовое, цветовое оформление. Для адекватного понимания газетного материала существенным оказывается пространственный параметр, выполняющий определенную смыслообразующую функцию: размещение на полосе, внутренняя фрагментация, объем, соседство с другими текстами и т.п.</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Открытость</w:t>
      </w:r>
      <w:r w:rsidRPr="00744E11">
        <w:rPr>
          <w:rFonts w:ascii="Times New Roman" w:eastAsia="Times New Roman" w:hAnsi="Times New Roman" w:cs="Times New Roman"/>
          <w:sz w:val="28"/>
          <w:szCs w:val="28"/>
          <w:shd w:val="clear" w:color="auto" w:fill="FFFFFF"/>
        </w:rPr>
        <w:t>. По мнению ряда исследователей, медиатекст не обязательно обладает смысловой завершенностью, представляя собой структуру, открытую для многочисленных интерпретаций: текст СМИ представляет собой совокупность фраз бесконечных гипертекстов, где все является ссылкой друг на друга и бесконечным цитированием.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Итак, открытость медиатекста соотносится с категорией </w:t>
      </w:r>
      <w:r w:rsidRPr="00744E11">
        <w:rPr>
          <w:rFonts w:ascii="Times New Roman" w:eastAsia="Times New Roman" w:hAnsi="Times New Roman" w:cs="Times New Roman"/>
          <w:b/>
          <w:bCs/>
          <w:sz w:val="28"/>
          <w:szCs w:val="28"/>
          <w:shd w:val="clear" w:color="auto" w:fill="FFFFFF"/>
        </w:rPr>
        <w:t>интертекстуальности. </w:t>
      </w:r>
      <w:r w:rsidRPr="00744E11">
        <w:rPr>
          <w:rFonts w:ascii="Times New Roman" w:eastAsia="Times New Roman" w:hAnsi="Times New Roman" w:cs="Times New Roman"/>
          <w:sz w:val="28"/>
          <w:szCs w:val="28"/>
          <w:shd w:val="clear" w:color="auto" w:fill="FFFFFF"/>
        </w:rPr>
        <w:t>Интертекстуальность и открытость медиатекста как семиотического явления обусловлены его вписанностью в единое глобальное информационное пространство. СМИ создают «картину мира», диктуют </w:t>
      </w:r>
      <w:hyperlink r:id="rId8" w:tooltip="1. Раскройте сущность исторического сознания и причины его искажения (с поясняющими примерами)" w:history="1">
        <w:r w:rsidRPr="00744E11">
          <w:rPr>
            <w:rFonts w:ascii="Times New Roman" w:eastAsia="Times New Roman" w:hAnsi="Times New Roman" w:cs="Times New Roman"/>
            <w:sz w:val="28"/>
            <w:szCs w:val="28"/>
          </w:rPr>
          <w:t>обществу в целом и отдельному индивиду вкусы</w:t>
        </w:r>
      </w:hyperlink>
      <w:r w:rsidRPr="00744E11">
        <w:rPr>
          <w:rFonts w:ascii="Times New Roman" w:eastAsia="Times New Roman" w:hAnsi="Times New Roman" w:cs="Times New Roman"/>
          <w:sz w:val="28"/>
          <w:szCs w:val="28"/>
          <w:shd w:val="clear" w:color="auto" w:fill="FFFFFF"/>
        </w:rPr>
        <w:t>, жизненные приоритеты, нормы поведения, в том числе и речевого. Любой медиатекст представляет собой часть, фрагмент информационного континуума, являющегося для него коммуникативным фоном</w:t>
      </w:r>
      <w:r w:rsidRPr="00744E11">
        <w:rPr>
          <w:rFonts w:ascii="Times New Roman" w:eastAsia="Times New Roman" w:hAnsi="Times New Roman" w:cs="Times New Roman"/>
          <w:sz w:val="28"/>
          <w:szCs w:val="28"/>
          <w:shd w:val="clear" w:color="auto" w:fill="FFFFFF"/>
          <w:vertAlign w:val="superscript"/>
        </w:rPr>
        <w:t>11</w:t>
      </w:r>
      <w:r w:rsidRPr="00744E11">
        <w:rPr>
          <w:rFonts w:ascii="Times New Roman" w:eastAsia="Times New Roman" w:hAnsi="Times New Roman" w:cs="Times New Roman"/>
          <w:sz w:val="28"/>
          <w:szCs w:val="28"/>
          <w:shd w:val="clear" w:color="auto" w:fill="FFFFFF"/>
        </w:rPr>
        <w:t> и обеспечивающего неоднозначность смыслов и диапазон интерпретации сообщения читателями.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 xml:space="preserve">Согласно теории М.М. Бахтина, любой «познавательный акт находит действительность, уже обработанной в понятиях донаучного мышления, но, главное, уже оцененною и упорядоченною этическим поступком: практически-житейским, социальным, политическим», «и познавательный акт повсюду должен занимать по отношению к этой действительности существенную позицию». А это означает, что </w:t>
      </w:r>
      <w:r w:rsidRPr="00744E11">
        <w:rPr>
          <w:rFonts w:ascii="Times New Roman" w:eastAsia="Times New Roman" w:hAnsi="Times New Roman" w:cs="Times New Roman"/>
          <w:sz w:val="28"/>
          <w:szCs w:val="28"/>
          <w:shd w:val="clear" w:color="auto" w:fill="FFFFFF"/>
        </w:rPr>
        <w:lastRenderedPageBreak/>
        <w:t>«та или иная возможная или фактически наличная творчес</w:t>
      </w:r>
      <w:r w:rsidRPr="00744E11">
        <w:rPr>
          <w:rFonts w:ascii="Times New Roman" w:eastAsia="Times New Roman" w:hAnsi="Times New Roman" w:cs="Times New Roman"/>
          <w:sz w:val="28"/>
          <w:szCs w:val="28"/>
          <w:shd w:val="clear" w:color="auto" w:fill="FFFFFF"/>
        </w:rPr>
        <w:softHyphen/>
        <w:t>кая точка зрения становится убедительно нужной и необходимой лишь в соотнесении с другими творческими точками зрения: лишь там, где на их границах рождается существенная нужда в ней, в ее творческом своеобразии, находит она свое прочное обоснование и оправдание; изнутри же ее самой, вне ее причастности единству культуры, она только голо-фактична, а ее своеобразие может пред</w:t>
      </w:r>
      <w:r w:rsidRPr="00744E11">
        <w:rPr>
          <w:rFonts w:ascii="Times New Roman" w:eastAsia="Times New Roman" w:hAnsi="Times New Roman" w:cs="Times New Roman"/>
          <w:sz w:val="28"/>
          <w:szCs w:val="28"/>
          <w:shd w:val="clear" w:color="auto" w:fill="FFFFFF"/>
        </w:rPr>
        <w:softHyphen/>
        <w:t>ставиться просто произволом и капризом».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Таким образом, даже в новостных жанрах журналист воспроизводит не саму действительность, но факты, определенным образом отобранные и сгруппированные в соответствии с чьей-то (не всегда его собственной) позицией: интертекстуальность в данном случае варьирует в диапазоне от документирования до подмены ответственности за сообщаемую информацию.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Подробнее о категории интертекстуальности мы расскажем в соответствующем разделе.</w:t>
      </w:r>
      <w:r w:rsidRPr="00744E11">
        <w:rPr>
          <w:rFonts w:ascii="Times New Roman" w:eastAsia="Times New Roman" w:hAnsi="Times New Roman" w:cs="Times New Roman"/>
          <w:sz w:val="28"/>
          <w:szCs w:val="28"/>
        </w:rPr>
        <w:br/>
        <w:t xml:space="preserve">     </w:t>
      </w:r>
      <w:r w:rsidRPr="00744E11">
        <w:rPr>
          <w:rFonts w:ascii="Times New Roman" w:eastAsia="Times New Roman" w:hAnsi="Times New Roman" w:cs="Times New Roman"/>
          <w:sz w:val="28"/>
          <w:szCs w:val="28"/>
          <w:shd w:val="clear" w:color="auto" w:fill="FFFFFF"/>
        </w:rPr>
        <w:t xml:space="preserve">Существуют различные </w:t>
      </w:r>
      <w:r w:rsidRPr="00744E11">
        <w:rPr>
          <w:rFonts w:ascii="Times New Roman" w:eastAsia="Times New Roman" w:hAnsi="Times New Roman" w:cs="Times New Roman"/>
          <w:b/>
          <w:sz w:val="28"/>
          <w:szCs w:val="28"/>
          <w:shd w:val="clear" w:color="auto" w:fill="FFFFFF"/>
        </w:rPr>
        <w:t>типологии медиатекстов</w:t>
      </w:r>
      <w:r w:rsidRPr="00744E11">
        <w:rPr>
          <w:rFonts w:ascii="Times New Roman" w:eastAsia="Times New Roman" w:hAnsi="Times New Roman" w:cs="Times New Roman"/>
          <w:sz w:val="28"/>
          <w:szCs w:val="28"/>
          <w:shd w:val="clear" w:color="auto" w:fill="FFFFFF"/>
        </w:rPr>
        <w:t>, что неудивительно, если принять во внимание их принципиальную разнородность. По мнению Г.Я. Солганика, идеальной была бы такая классификация, в которой все виды и типы текстов выделялись бы на </w:t>
      </w:r>
      <w:hyperlink r:id="rId9" w:tooltip="Вопрос Ответ Верно" w:history="1">
        <w:r w:rsidRPr="00744E11">
          <w:rPr>
            <w:rFonts w:ascii="Times New Roman" w:eastAsia="Times New Roman" w:hAnsi="Times New Roman" w:cs="Times New Roman"/>
            <w:sz w:val="28"/>
            <w:szCs w:val="28"/>
          </w:rPr>
          <w:t>основании единого релевантного критерия</w:t>
        </w:r>
      </w:hyperlink>
      <w:r w:rsidRPr="00744E11">
        <w:rPr>
          <w:rFonts w:ascii="Times New Roman" w:eastAsia="Times New Roman" w:hAnsi="Times New Roman" w:cs="Times New Roman"/>
          <w:sz w:val="28"/>
          <w:szCs w:val="28"/>
          <w:shd w:val="clear" w:color="auto" w:fill="FFFFFF"/>
        </w:rPr>
        <w:t>, однако такой критерий пока не найден, да, видимо, и невозможен в принципе.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Наиболее развернутой и адекватной материалу представляется на сегодняшний день классификация, которая учитывает следующие параметры:</w:t>
      </w:r>
      <w:r w:rsidRPr="00744E11">
        <w:rPr>
          <w:rFonts w:ascii="Times New Roman" w:eastAsia="Times New Roman" w:hAnsi="Times New Roman" w:cs="Times New Roman"/>
          <w:sz w:val="28"/>
          <w:szCs w:val="28"/>
        </w:rPr>
        <w:br/>
        <w:t>-способ производства текста; </w:t>
      </w:r>
      <w:r w:rsidRPr="00744E11">
        <w:rPr>
          <w:rFonts w:ascii="Times New Roman" w:eastAsia="Times New Roman" w:hAnsi="Times New Roman" w:cs="Times New Roman"/>
          <w:sz w:val="28"/>
          <w:szCs w:val="28"/>
        </w:rPr>
        <w:br/>
        <w:t>- форма (фактура) медиатекста;</w:t>
      </w:r>
      <w:r w:rsidRPr="00744E11">
        <w:rPr>
          <w:rFonts w:ascii="Times New Roman" w:eastAsia="Times New Roman" w:hAnsi="Times New Roman" w:cs="Times New Roman"/>
          <w:sz w:val="28"/>
          <w:szCs w:val="28"/>
        </w:rPr>
        <w:br/>
        <w:t>- канал распространения;</w:t>
      </w:r>
      <w:r w:rsidRPr="00744E11">
        <w:rPr>
          <w:rFonts w:ascii="Times New Roman" w:eastAsia="Times New Roman" w:hAnsi="Times New Roman" w:cs="Times New Roman"/>
          <w:sz w:val="28"/>
          <w:szCs w:val="28"/>
        </w:rPr>
        <w:br/>
        <w:t>- функционально-жанровый тип текста; </w:t>
      </w:r>
      <w:r w:rsidRPr="00744E11">
        <w:rPr>
          <w:rFonts w:ascii="Times New Roman" w:eastAsia="Times New Roman" w:hAnsi="Times New Roman" w:cs="Times New Roman"/>
          <w:sz w:val="28"/>
          <w:szCs w:val="28"/>
        </w:rPr>
        <w:br/>
        <w:t>- тематическая доминанта.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По </w:t>
      </w:r>
      <w:r w:rsidRPr="00744E11">
        <w:rPr>
          <w:rFonts w:ascii="Times New Roman" w:eastAsia="Times New Roman" w:hAnsi="Times New Roman" w:cs="Times New Roman"/>
          <w:b/>
          <w:bCs/>
          <w:sz w:val="28"/>
          <w:szCs w:val="28"/>
          <w:shd w:val="clear" w:color="auto" w:fill="FFFFFF"/>
        </w:rPr>
        <w:t>способу производства</w:t>
      </w:r>
      <w:r w:rsidRPr="00744E11">
        <w:rPr>
          <w:rFonts w:ascii="Times New Roman" w:eastAsia="Times New Roman" w:hAnsi="Times New Roman" w:cs="Times New Roman"/>
          <w:sz w:val="28"/>
          <w:szCs w:val="28"/>
          <w:shd w:val="clear" w:color="auto" w:fill="FFFFFF"/>
        </w:rPr>
        <w:t> медиатекст может быть либо авторским, либо коллегиальным. Иллюстрацией авторского текста может служить любой медиаматериал, содержащий указание на индивидуальное авторство, например статья обозревателя или репортаж корреспондента; примером текста коллегиального – многочисленные материалы новостного характера, распространяемые информационными агентствами Интерфакс, ИТАР-ТАСС, CNN, Reuter, BBC и т.д. В некоторых случаях для подчеркивания значимости корпоративного характера издания редакция намеренно не указывают авторов публикуемых материалов, как, например, это принято в известном журнале «The Economist».</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По фактуре</w:t>
      </w:r>
      <w:r w:rsidRPr="00744E11">
        <w:rPr>
          <w:rFonts w:ascii="Times New Roman" w:eastAsia="Times New Roman" w:hAnsi="Times New Roman" w:cs="Times New Roman"/>
          <w:sz w:val="28"/>
          <w:szCs w:val="28"/>
          <w:shd w:val="clear" w:color="auto" w:fill="FFFFFF"/>
        </w:rPr>
        <w:t> медиатексты можно подразделить на вербальные, невербальные (например, фотография) и креолизованные. Наиболее распространенным типом медиатекста сегодня является креолизованный текст, «фактура которого состоит из двух негомогенных частей: вербальной и невербальной, принадлежащей к другим знаковым системам, нежели естественный язык». К такого рода креолизованным медиатекстам относятся комиксы, карикатуры, рекламные тексты. Все больше креолизованных текстов в современных печатных СМИ, принципиально креолизованными являются телетексты и интернет-тексты.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По каналу распространения</w:t>
      </w:r>
      <w:r w:rsidRPr="00744E11">
        <w:rPr>
          <w:rFonts w:ascii="Times New Roman" w:eastAsia="Times New Roman" w:hAnsi="Times New Roman" w:cs="Times New Roman"/>
          <w:sz w:val="28"/>
          <w:szCs w:val="28"/>
          <w:shd w:val="clear" w:color="auto" w:fill="FFFFFF"/>
        </w:rPr>
        <w:t xml:space="preserve"> (типу носителя) различают печатные медиатексты, радио- и телевизионные медиатексты и тексты Интернет-СМИ. Каждый из этих </w:t>
      </w:r>
      <w:r w:rsidRPr="00744E11">
        <w:rPr>
          <w:rFonts w:ascii="Times New Roman" w:eastAsia="Times New Roman" w:hAnsi="Times New Roman" w:cs="Times New Roman"/>
          <w:sz w:val="28"/>
          <w:szCs w:val="28"/>
          <w:shd w:val="clear" w:color="auto" w:fill="FFFFFF"/>
        </w:rPr>
        <w:lastRenderedPageBreak/>
        <w:t>каналов </w:t>
      </w:r>
      <w:hyperlink r:id="rId10" w:tooltip="Оcновы генетики. Законы наследственности" w:history="1">
        <w:r w:rsidRPr="00744E11">
          <w:rPr>
            <w:rFonts w:ascii="Times New Roman" w:eastAsia="Times New Roman" w:hAnsi="Times New Roman" w:cs="Times New Roman"/>
            <w:sz w:val="28"/>
            <w:szCs w:val="28"/>
          </w:rPr>
          <w:t xml:space="preserve">обладает своим набором </w:t>
        </w:r>
        <w:proofErr w:type="spellStart"/>
        <w:r w:rsidRPr="00744E11">
          <w:rPr>
            <w:rFonts w:ascii="Times New Roman" w:eastAsia="Times New Roman" w:hAnsi="Times New Roman" w:cs="Times New Roman"/>
            <w:sz w:val="28"/>
            <w:szCs w:val="28"/>
          </w:rPr>
          <w:t>медийных</w:t>
        </w:r>
        <w:proofErr w:type="spellEnd"/>
        <w:r w:rsidRPr="00744E11">
          <w:rPr>
            <w:rFonts w:ascii="Times New Roman" w:eastAsia="Times New Roman" w:hAnsi="Times New Roman" w:cs="Times New Roman"/>
            <w:sz w:val="28"/>
            <w:szCs w:val="28"/>
          </w:rPr>
          <w:t xml:space="preserve"> признаков</w:t>
        </w:r>
      </w:hyperlink>
      <w:r w:rsidRPr="00744E11">
        <w:rPr>
          <w:rFonts w:ascii="Times New Roman" w:eastAsia="Times New Roman" w:hAnsi="Times New Roman" w:cs="Times New Roman"/>
          <w:sz w:val="28"/>
          <w:szCs w:val="28"/>
          <w:shd w:val="clear" w:color="auto" w:fill="FFFFFF"/>
        </w:rPr>
        <w:t>, оказывающих существенное влияние как на содержание медиатекста, так и на форму его воспроизведения. Так, специфика медиатекста в Интернете определяется такими свойствами Интернет-коммуникации, как интерактивность (возможность обратной связи и непосредственного участия в процессе коммуникации), нелинейность и использование новых нарративных стратегий, дигитальность, или использование цифровых форматов, модульность (комбинирование разнородных элементов в едином смысловом пространстве), ускорение времени и сжатие пространства при акцентировании возможностей мгновенной коммуникации и уменьшения барьеров физической дистанции, конвергенция, приводящая к созданию гибридных форм текста и интеграции различных технологий, и другие.</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b/>
          <w:bCs/>
          <w:sz w:val="28"/>
          <w:szCs w:val="28"/>
          <w:shd w:val="clear" w:color="auto" w:fill="FFFFFF"/>
        </w:rPr>
        <w:t>По функционально-жанровому типу</w:t>
      </w:r>
      <w:r w:rsidRPr="00744E11">
        <w:rPr>
          <w:rFonts w:ascii="Times New Roman" w:eastAsia="Times New Roman" w:hAnsi="Times New Roman" w:cs="Times New Roman"/>
          <w:sz w:val="28"/>
          <w:szCs w:val="28"/>
          <w:shd w:val="clear" w:color="auto" w:fill="FFFFFF"/>
        </w:rPr>
        <w:t> обычно выделяют несколько групп жанров «традиционных» журналистских текстов – информационные, аналитические и художественно-публицистические (последние сегодня нередко обозначают англоязычным термином features), к которым добавляют рекламные жанры и жанры пиар-текста.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Важной особенностью современного медиадискурса признается процесс диффузии жанровых форм и их конвергенции – появления новых интегрированных жанров - инфотейнмента (англ. </w:t>
      </w:r>
      <w:r w:rsidRPr="00744E11">
        <w:rPr>
          <w:rFonts w:ascii="Times New Roman" w:eastAsia="Times New Roman" w:hAnsi="Times New Roman" w:cs="Times New Roman"/>
          <w:i/>
          <w:iCs/>
          <w:sz w:val="28"/>
          <w:szCs w:val="28"/>
          <w:shd w:val="clear" w:color="auto" w:fill="FFFFFF"/>
        </w:rPr>
        <w:t>infortainment</w:t>
      </w:r>
      <w:r w:rsidRPr="00744E11">
        <w:rPr>
          <w:rFonts w:ascii="Times New Roman" w:eastAsia="Times New Roman" w:hAnsi="Times New Roman" w:cs="Times New Roman"/>
          <w:sz w:val="28"/>
          <w:szCs w:val="28"/>
          <w:shd w:val="clear" w:color="auto" w:fill="FFFFFF"/>
        </w:rPr>
        <w:t>от </w:t>
      </w:r>
      <w:r w:rsidRPr="00744E11">
        <w:rPr>
          <w:rFonts w:ascii="Times New Roman" w:eastAsia="Times New Roman" w:hAnsi="Times New Roman" w:cs="Times New Roman"/>
          <w:i/>
          <w:iCs/>
          <w:sz w:val="28"/>
          <w:szCs w:val="28"/>
          <w:shd w:val="clear" w:color="auto" w:fill="FFFFFF"/>
        </w:rPr>
        <w:t>information</w:t>
      </w:r>
      <w:r w:rsidRPr="00744E11">
        <w:rPr>
          <w:rFonts w:ascii="Times New Roman" w:eastAsia="Times New Roman" w:hAnsi="Times New Roman" w:cs="Times New Roman"/>
          <w:sz w:val="28"/>
          <w:szCs w:val="28"/>
          <w:shd w:val="clear" w:color="auto" w:fill="FFFFFF"/>
        </w:rPr>
        <w:t> - информация и </w:t>
      </w:r>
      <w:r w:rsidRPr="00744E11">
        <w:rPr>
          <w:rFonts w:ascii="Times New Roman" w:eastAsia="Times New Roman" w:hAnsi="Times New Roman" w:cs="Times New Roman"/>
          <w:i/>
          <w:iCs/>
          <w:sz w:val="28"/>
          <w:szCs w:val="28"/>
          <w:shd w:val="clear" w:color="auto" w:fill="FFFFFF"/>
        </w:rPr>
        <w:t>entertainment</w:t>
      </w:r>
      <w:r w:rsidRPr="00744E11">
        <w:rPr>
          <w:rFonts w:ascii="Times New Roman" w:eastAsia="Times New Roman" w:hAnsi="Times New Roman" w:cs="Times New Roman"/>
          <w:sz w:val="28"/>
          <w:szCs w:val="28"/>
          <w:shd w:val="clear" w:color="auto" w:fill="FFFFFF"/>
        </w:rPr>
        <w:t> - развлечения), эдютейнмента (</w:t>
      </w:r>
      <w:r w:rsidRPr="00744E11">
        <w:rPr>
          <w:rFonts w:ascii="Times New Roman" w:eastAsia="Times New Roman" w:hAnsi="Times New Roman" w:cs="Times New Roman"/>
          <w:i/>
          <w:iCs/>
          <w:sz w:val="28"/>
          <w:szCs w:val="28"/>
          <w:shd w:val="clear" w:color="auto" w:fill="FFFFFF"/>
        </w:rPr>
        <w:t>education</w:t>
      </w:r>
      <w:r w:rsidRPr="00744E11">
        <w:rPr>
          <w:rFonts w:ascii="Times New Roman" w:eastAsia="Times New Roman" w:hAnsi="Times New Roman" w:cs="Times New Roman"/>
          <w:sz w:val="28"/>
          <w:szCs w:val="28"/>
          <w:shd w:val="clear" w:color="auto" w:fill="FFFFFF"/>
        </w:rPr>
        <w:t> - обучение, </w:t>
      </w:r>
      <w:r w:rsidRPr="00744E11">
        <w:rPr>
          <w:rFonts w:ascii="Times New Roman" w:eastAsia="Times New Roman" w:hAnsi="Times New Roman" w:cs="Times New Roman"/>
          <w:i/>
          <w:iCs/>
          <w:sz w:val="28"/>
          <w:szCs w:val="28"/>
          <w:shd w:val="clear" w:color="auto" w:fill="FFFFFF"/>
        </w:rPr>
        <w:t>entertainment</w:t>
      </w:r>
      <w:r w:rsidRPr="00744E11">
        <w:rPr>
          <w:rFonts w:ascii="Times New Roman" w:eastAsia="Times New Roman" w:hAnsi="Times New Roman" w:cs="Times New Roman"/>
          <w:sz w:val="28"/>
          <w:szCs w:val="28"/>
          <w:shd w:val="clear" w:color="auto" w:fill="FFFFFF"/>
        </w:rPr>
        <w:t> - развлечение), historytainment (история + развлечение) и других.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Процессы интеграции </w:t>
      </w:r>
      <w:hyperlink r:id="rId11" w:tooltip="3 специфика профессии журналистика зарождение и развитие журналистики Журналистика как вид творческой деятельности" w:history="1">
        <w:r w:rsidRPr="00744E11">
          <w:rPr>
            <w:rFonts w:ascii="Times New Roman" w:eastAsia="Times New Roman" w:hAnsi="Times New Roman" w:cs="Times New Roman"/>
            <w:sz w:val="28"/>
            <w:szCs w:val="28"/>
          </w:rPr>
          <w:t>происходят не только в границах журналистики</w:t>
        </w:r>
      </w:hyperlink>
      <w:r w:rsidRPr="00744E11">
        <w:rPr>
          <w:rFonts w:ascii="Times New Roman" w:eastAsia="Times New Roman" w:hAnsi="Times New Roman" w:cs="Times New Roman"/>
          <w:sz w:val="28"/>
          <w:szCs w:val="28"/>
          <w:shd w:val="clear" w:color="auto" w:fill="FFFFFF"/>
        </w:rPr>
        <w:t>, но и на стыке журналистики, рекламы и PR. </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z w:val="28"/>
          <w:szCs w:val="28"/>
          <w:shd w:val="clear" w:color="auto" w:fill="FFFFFF"/>
        </w:rPr>
        <w:t xml:space="preserve">Есть издания, мимикрирующие под журналистские, например, в Екатеринбурге выходит журнал «Столица Урала», который по сути является рекламным, но материалы строятся по законам журналистского дискурса. Исследователи предупреждают о непредсказуемых социальных последствиях сращения текстов журналистики и PR («пиарналистики», в обозначении А.П. Короченского), влияющих как на структуру и коммуникативные процессы, так и на поведение и мировоззрение массовой аудитории в целом. </w:t>
      </w:r>
    </w:p>
    <w:p w:rsidR="00744E11" w:rsidRPr="00744E11" w:rsidRDefault="00744E11"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744E11"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1 Колокольцева Т.Н. Стилистика русского языка: учебное пособие. - М.: Флинта, "Наука", 2016.- 307 с.</w:t>
      </w:r>
    </w:p>
    <w:p w:rsidR="00744E11"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2 Солганник С.Я. Стилистика русского языка: учебное пособие. - М.: Флинта, "Наука", 2016.- 250 с.</w:t>
      </w:r>
    </w:p>
    <w:p w:rsidR="00744E11"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3 Белоусов М.Г. Стилистика и литературное редактирование. Тексты лекций. - Учебное пособие. - М.: МГТУ ГА, 2015.- 48 с. ISBN^ 978-5-86311-977-9</w:t>
      </w:r>
    </w:p>
    <w:p w:rsidR="004A5E48"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 xml:space="preserve">4 Велитченко С.Н. Язык и стиль современных масс-медиа: КазНУ им.аль Фараби. - Алматы: Қазақ университеті, 2012,149 с. </w:t>
      </w:r>
      <w:proofErr w:type="spellStart"/>
      <w:r w:rsidRPr="00744E11">
        <w:rPr>
          <w:rFonts w:ascii="Times New Roman" w:hAnsi="Times New Roman" w:cs="Times New Roman"/>
          <w:sz w:val="28"/>
          <w:szCs w:val="28"/>
        </w:rPr>
        <w:t>htt</w:t>
      </w:r>
      <w:proofErr w:type="spellEnd"/>
      <w:r w:rsidRPr="00744E11">
        <w:rPr>
          <w:rFonts w:ascii="Times New Roman" w:hAnsi="Times New Roman" w:cs="Times New Roman"/>
          <w:sz w:val="28"/>
          <w:szCs w:val="28"/>
        </w:rPr>
        <w:t>://</w:t>
      </w:r>
      <w:proofErr w:type="spellStart"/>
      <w:r w:rsidRPr="00744E11">
        <w:rPr>
          <w:rFonts w:ascii="Times New Roman" w:hAnsi="Times New Roman" w:cs="Times New Roman"/>
          <w:sz w:val="28"/>
          <w:szCs w:val="28"/>
        </w:rPr>
        <w:t>docviewer.yandex.kz</w:t>
      </w:r>
      <w:proofErr w:type="spellEnd"/>
    </w:p>
    <w:p w:rsidR="00DA65D8" w:rsidRPr="00744E11" w:rsidRDefault="00DA65D8" w:rsidP="00744E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proofErr w:type="gramStart"/>
      <w:r w:rsidRPr="00DA65D8">
        <w:rPr>
          <w:rFonts w:ascii="Times New Roman" w:hAnsi="Times New Roman" w:cs="Times New Roman"/>
          <w:sz w:val="28"/>
          <w:szCs w:val="28"/>
        </w:rPr>
        <w:t>Тер-Минасова</w:t>
      </w:r>
      <w:proofErr w:type="spellEnd"/>
      <w:proofErr w:type="gramEnd"/>
      <w:r w:rsidRPr="00DA65D8">
        <w:rPr>
          <w:rFonts w:ascii="Times New Roman" w:hAnsi="Times New Roman" w:cs="Times New Roman"/>
          <w:sz w:val="28"/>
          <w:szCs w:val="28"/>
        </w:rPr>
        <w:t xml:space="preserve"> С.Г. </w:t>
      </w:r>
      <w:proofErr w:type="spellStart"/>
      <w:r w:rsidRPr="00DA65D8">
        <w:rPr>
          <w:rFonts w:ascii="Times New Roman" w:hAnsi="Times New Roman" w:cs="Times New Roman"/>
          <w:sz w:val="28"/>
          <w:szCs w:val="28"/>
        </w:rPr>
        <w:t>Тіл</w:t>
      </w:r>
      <w:proofErr w:type="spellEnd"/>
      <w:r w:rsidRPr="00DA65D8">
        <w:rPr>
          <w:rFonts w:ascii="Times New Roman" w:hAnsi="Times New Roman" w:cs="Times New Roman"/>
          <w:sz w:val="28"/>
          <w:szCs w:val="28"/>
        </w:rPr>
        <w:t xml:space="preserve"> жәңе мәдениетаралық коммуникация. - Алматы.Ұлттык </w:t>
      </w:r>
      <w:proofErr w:type="spellStart"/>
      <w:r w:rsidRPr="00DA65D8">
        <w:rPr>
          <w:rFonts w:ascii="Times New Roman" w:hAnsi="Times New Roman" w:cs="Times New Roman"/>
          <w:sz w:val="28"/>
          <w:szCs w:val="28"/>
        </w:rPr>
        <w:t>аударма</w:t>
      </w:r>
      <w:proofErr w:type="spellEnd"/>
      <w:r w:rsidRPr="00DA65D8">
        <w:rPr>
          <w:rFonts w:ascii="Times New Roman" w:hAnsi="Times New Roman" w:cs="Times New Roman"/>
          <w:sz w:val="28"/>
          <w:szCs w:val="28"/>
        </w:rPr>
        <w:t xml:space="preserve"> </w:t>
      </w:r>
      <w:proofErr w:type="spellStart"/>
      <w:r w:rsidRPr="00DA65D8">
        <w:rPr>
          <w:rFonts w:ascii="Times New Roman" w:hAnsi="Times New Roman" w:cs="Times New Roman"/>
          <w:sz w:val="28"/>
          <w:szCs w:val="28"/>
        </w:rPr>
        <w:t>бюросы</w:t>
      </w:r>
      <w:proofErr w:type="spellEnd"/>
      <w:r w:rsidRPr="00DA65D8">
        <w:rPr>
          <w:rFonts w:ascii="Times New Roman" w:hAnsi="Times New Roman" w:cs="Times New Roman"/>
          <w:sz w:val="28"/>
          <w:szCs w:val="28"/>
        </w:rPr>
        <w:t xml:space="preserve">, 2018 </w:t>
      </w:r>
      <w:proofErr w:type="spellStart"/>
      <w:r w:rsidRPr="00DA65D8">
        <w:rPr>
          <w:rFonts w:ascii="Times New Roman" w:hAnsi="Times New Roman" w:cs="Times New Roman"/>
          <w:sz w:val="28"/>
          <w:szCs w:val="28"/>
        </w:rPr>
        <w:t>жыл</w:t>
      </w:r>
      <w:proofErr w:type="spellEnd"/>
      <w:r w:rsidRPr="00DA65D8">
        <w:rPr>
          <w:rFonts w:ascii="Times New Roman" w:hAnsi="Times New Roman" w:cs="Times New Roman"/>
          <w:sz w:val="28"/>
          <w:szCs w:val="28"/>
        </w:rPr>
        <w:t>. - 320 бет.</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Определить предмет и задачи курса. </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lastRenderedPageBreak/>
        <w:t xml:space="preserve">2 В чем проявляется социальное и политическое влияние масс медиа на общество. </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Как происходит превращение события в текст. </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4 Дать понятие текста в теории массовой коммуникации. </w:t>
      </w:r>
    </w:p>
    <w:p w:rsidR="004A5E48"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В чем проявляются проблемы универсализации и обеднения современного медиатекста.</w:t>
      </w:r>
    </w:p>
    <w:p w:rsidR="00744E11" w:rsidRPr="00744E11" w:rsidRDefault="00744E11" w:rsidP="00744E11">
      <w:pPr>
        <w:spacing w:after="0" w:line="240" w:lineRule="auto"/>
        <w:ind w:left="-567" w:firstLine="567"/>
        <w:jc w:val="both"/>
        <w:rPr>
          <w:rFonts w:ascii="Times New Roman" w:hAnsi="Times New Roman" w:cs="Times New Roman"/>
          <w:sz w:val="28"/>
          <w:szCs w:val="28"/>
        </w:rPr>
      </w:pP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Тема </w:t>
      </w:r>
      <w:r w:rsidR="000406BA" w:rsidRPr="00744E11">
        <w:rPr>
          <w:rFonts w:ascii="Times New Roman" w:hAnsi="Times New Roman" w:cs="Times New Roman"/>
          <w:b/>
          <w:sz w:val="28"/>
          <w:szCs w:val="28"/>
        </w:rPr>
        <w:t xml:space="preserve">2 </w:t>
      </w:r>
      <w:r w:rsidR="009F65F0" w:rsidRPr="00744E11">
        <w:rPr>
          <w:rFonts w:ascii="Times New Roman" w:hAnsi="Times New Roman" w:cs="Times New Roman"/>
          <w:b/>
          <w:sz w:val="28"/>
          <w:szCs w:val="28"/>
        </w:rPr>
        <w:t>Функциональные стили языка: характеристика</w:t>
      </w:r>
    </w:p>
    <w:p w:rsidR="002E26EB"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Pr="00744E11">
        <w:rPr>
          <w:rFonts w:ascii="Times New Roman" w:hAnsi="Times New Roman" w:cs="Times New Roman"/>
          <w:sz w:val="28"/>
          <w:szCs w:val="28"/>
        </w:rPr>
        <w:t xml:space="preserve"> рассмотреть классификацию функциональных стилей речи, дать понятия о типах и формах речи, устойчивости, проходимости и непроходимости границ между речевыми стилями.</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Классификация стилей.</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0406BA" w:rsidRPr="00744E11">
        <w:rPr>
          <w:rFonts w:ascii="Times New Roman" w:hAnsi="Times New Roman" w:cs="Times New Roman"/>
          <w:sz w:val="28"/>
          <w:szCs w:val="28"/>
        </w:rPr>
        <w:t xml:space="preserve"> Понятие об устойчивости, проходимости и непроходимости границ между речевыми стилями, проблемы взаимопроникновения. </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 xml:space="preserve">Понятие о типах речи – монологическая и диалогическая. </w:t>
      </w:r>
    </w:p>
    <w:p w:rsidR="000406BA"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4 </w:t>
      </w:r>
      <w:r w:rsidR="000406BA" w:rsidRPr="00744E11">
        <w:rPr>
          <w:rFonts w:ascii="Times New Roman" w:hAnsi="Times New Roman" w:cs="Times New Roman"/>
          <w:sz w:val="28"/>
          <w:szCs w:val="28"/>
        </w:rPr>
        <w:t>Понятие о формах речи – устная и письменная.</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b/>
          <w:sz w:val="28"/>
          <w:szCs w:val="28"/>
        </w:rPr>
        <w:t xml:space="preserve"> </w:t>
      </w:r>
      <w:r w:rsidRPr="00744E11">
        <w:rPr>
          <w:rFonts w:ascii="Times New Roman" w:eastAsia="Times New Roman" w:hAnsi="Times New Roman" w:cs="Times New Roman"/>
          <w:sz w:val="28"/>
          <w:szCs w:val="28"/>
        </w:rPr>
        <w:t>Функциональный стиль - это исторически сложившаяся и общественно осознанная разновидность литературного языка (его подсистема), функционирующая в определенной сфере человеческой деятельности и общения, создаваемая особенностями употребления в этой сфере языковых средств и их специфической организацией.</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Понятие о стиле (или слоге) как особом качестве речи зародилось в античной поэтике и риторике (греч. Stylos - заостренная с одного конца палочка, которой писали на восковых дощечках; другой конец палочки имел форму лопатки им разравнивали воск, стирая написанное). Древние говорили: "Поворачивай стило!", что означало в прямом смысле «стирай написанное», а в переносном – «работай над слогом, обдумывай написанное». </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С развитием науки о языке представления ученых о том, что такое стиль, менялись. Противоречивые мнения по данному вопросу высказываются современными учеными. Однако общим является признание функциональной природы стилей, их связи с определенной сферой речевого общения и видами человеческой деятельности, понимание стиля как исторически сложившейся и общественно осознанной совокупности приемов употребления, отбора и сочетания единиц языка.</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В основе классификации стилей лежат экстралингвистические факторы: сфера применения языка, обусловленная ею тематика и цели общения. Сферы применения языка соотносятся с видами деятельности человека, соответствующими формам общественного сознания (наука, право, политика, искусство). Традиционными и социально значимыми сферами деятельности считаются: научная, деловая (административно-правовая), общественно-политическая, художественная. Соответственно им выделяются и стили официальной речи (книжные): научный, официально-деловой, публицистический, литературно-художественный (художественный). Им противопоставлен стиль </w:t>
      </w:r>
      <w:r w:rsidRPr="00744E11">
        <w:rPr>
          <w:rFonts w:ascii="Times New Roman" w:eastAsia="Times New Roman" w:hAnsi="Times New Roman" w:cs="Times New Roman"/>
          <w:sz w:val="28"/>
          <w:szCs w:val="28"/>
        </w:rPr>
        <w:lastRenderedPageBreak/>
        <w:t>неофициальной речи, разговорно-бытовой (разговорной), экстралингвистической основой которого является сфера бытовых отношений и общения (быт как область отношений людей вне их непосредственной производственной и общественно-политической деятельности).</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Сферы применения языка в значительной мере влияют на тематику и содержание высказывания. Каждая из них имеет свои актуальные темы. Например, в научной сфере обсуждаются прежде всего проблемы научного познания мира, в сфере бытовых отношений - бытовые вопросы. Однако в разных сферах может обсуждаться одна и та же тема, но цели преследуются неодинаковые, вследствие чего высказывания различаются по содержанию. </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Стиль - разновидность литературного языка, которая традиционно закреплена в обществе за одной из сфер жизни. Каждая разновидность обладает определёнными языковыми особенностями (прежде всего лексикой и грамматикой) и противопоставлена другим таким же разновидностям литературного языка, которые соотносятся с другими сферами жизни и обладают собственными языковыми особенностями. Стиль связан с состоянием общества, он исторически изменчив. Во времена Ломоносова можно было говорить только о стилях книжной речи; при этом выделялись три стиля: высокий, стредний и низкий. </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Литературный язык меняется, и теперь в языке выделяются следующие стили: книжные (научный, официально-деловой, публицистический, художественный) и разговорный стиль. Можно говорить лишь об относительной замкнутости стилей литературного языка. Большинство языковых средств в каждом стиле - нейтральные, межстилевые. Однако ядро каждого стиля образуют присущие именно ему языковые стредства с соответствующей стилистической окраской и едиными нормами употребления. Стилистические средства употребляются говорящими или пишущими осознанно. Стиль речевого произведения связан с его содержанием, назначением, отношениями между говорящим (пишущим) и слушаюшим (читающим). Следовательно, стиль - исторически сложившаяся в определённое время в конкретном обществе разновидность литературного языка, которая представляет собой относительно замкнутую систему языковых средств, постоянно и осознанно использующихся в различных сферах жизни.</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Каждый стиль включает в себя произведения разных жанров, которые имеют собственные особенности. Чаще всего стили сопоставляются на основе присущего им словоупотребления, так как именно в словоупотреблении наиболее ярко проявляется различие между ними. Однако и грамматические характеристики здесь немаловажны. Следует отбирать слова и конструкции в соответствии с выбранным стилем, особенно в письменной речи. Употребление разностилевых языковых средств в рамках одного текста ведёт к появлению стилистических ошибок. Часто встречаются ошибки, связанные с неуместным употреблением канцеляризмов, а также злоупотреблением </w:t>
      </w:r>
      <w:r w:rsidRPr="00744E11">
        <w:rPr>
          <w:rFonts w:ascii="Times New Roman" w:eastAsia="Times New Roman" w:hAnsi="Times New Roman" w:cs="Times New Roman"/>
          <w:sz w:val="28"/>
          <w:szCs w:val="28"/>
        </w:rPr>
        <w:lastRenderedPageBreak/>
        <w:t>специальными терминами в ненаучном тексте и использованием разговорной и просторечной лексики в книжных текстах.</w:t>
      </w:r>
    </w:p>
    <w:p w:rsidR="003E6726" w:rsidRPr="00744E11" w:rsidRDefault="003E6726" w:rsidP="00744E11">
      <w:pPr>
        <w:spacing w:after="0" w:line="240" w:lineRule="auto"/>
        <w:ind w:left="-567" w:firstLine="567"/>
        <w:jc w:val="both"/>
        <w:rPr>
          <w:rFonts w:ascii="Times New Roman" w:hAnsi="Times New Roman" w:cs="Times New Roman"/>
          <w:sz w:val="28"/>
          <w:szCs w:val="28"/>
        </w:rPr>
      </w:pPr>
      <w:r w:rsidRPr="00744E11">
        <w:rPr>
          <w:rFonts w:ascii="Times New Roman" w:eastAsia="Times New Roman" w:hAnsi="Times New Roman" w:cs="Times New Roman"/>
          <w:b/>
          <w:sz w:val="28"/>
          <w:szCs w:val="28"/>
        </w:rPr>
        <w:t xml:space="preserve"> </w:t>
      </w:r>
      <w:r w:rsidRPr="00744E11">
        <w:rPr>
          <w:rFonts w:ascii="Times New Roman" w:eastAsia="Times New Roman" w:hAnsi="Times New Roman" w:cs="Times New Roman"/>
          <w:sz w:val="28"/>
          <w:szCs w:val="28"/>
        </w:rPr>
        <w:t xml:space="preserve"> Разговорный стиль связан со сферой непосредственного бытового общения.</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Для этой сферы характерна устная форма выражения (кроме частной переписки бытового характера), а значит, большая роль интонации и мимики. В бытовом общении отсутствуют официальные отношения между говорящими, контакт между ними непосредственный, а речь  неподготовленная. В разговорном стиле, как и во всех остальных, широко употребляются слова нейтральные (лежать, синий, дом, налево), но не употребляются слова книжные. Нормативно использование слов с разговорной стилистической окраской (балагурить, раздевалка, недосуг, этакий). Возможно употребление эмоционально-оценочных слов: ласкательных, фамильярных, сниженных (коток, бахвалиться, втесаться), а также слов со специфическими оценочными суффиксами (бабуля, солнышко, домище). В разговорном стиле активно употребляются фразеологизмы (ударить по карману, валять дурака). Часто употребляются слова, образованные с помощью стяжения словосочетания в одно слово или длинного сложного слова в укороченное (неуд, нал, неотложка, сгущёнка). Морфологическая норма разговорного стиля, с одной стороны, соответствует общелитературной норме, с другой - обладает собственными чертами. Например, в устной форме преобладает именительный падеж («Пушкинская», выходите?), часто употребляются усечённые формы служебных слов (хоть, что ль, уж). Норма употребления глагола позволяет образовывать несуществующие в книжной речи формы со значением многократности (сиживал, говаривал) или, наоборот, однократности (толканул, сказанул). В разговорном стиле неуместно употребление причастий и деепричастий. Чаще образуется предложный падеж с окончанием -у (в отпуску), множественное число с окончанием -а (выговорА, договорА). Для синтаксиса разговорного стиля нормой является употребление таких предложений, в которых пропущен, но легко восстанавливается какой-нибудь компонент (Он - назад). Преобладают простые предложения, часто используются слова-предложения (Ясно. Нет. Почему же?), а также междометия и междометные фразы (Вот ещё! Ой! Эх ты!).</w:t>
      </w:r>
    </w:p>
    <w:p w:rsidR="003E6726"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hAnsi="Times New Roman" w:cs="Times New Roman"/>
          <w:b/>
          <w:sz w:val="28"/>
          <w:szCs w:val="28"/>
        </w:rPr>
        <w:t xml:space="preserve">  </w:t>
      </w:r>
      <w:r w:rsidR="003E6726" w:rsidRPr="00744E11">
        <w:rPr>
          <w:rFonts w:ascii="Times New Roman" w:eastAsia="Times New Roman" w:hAnsi="Times New Roman" w:cs="Times New Roman"/>
          <w:b/>
          <w:sz w:val="28"/>
          <w:szCs w:val="28"/>
        </w:rPr>
        <w:t xml:space="preserve"> </w:t>
      </w:r>
      <w:r w:rsidR="003E6726" w:rsidRPr="00744E11">
        <w:rPr>
          <w:rFonts w:ascii="Times New Roman" w:eastAsia="Times New Roman" w:hAnsi="Times New Roman" w:cs="Times New Roman"/>
          <w:sz w:val="28"/>
          <w:szCs w:val="28"/>
        </w:rPr>
        <w:t>В официальных</w:t>
      </w:r>
      <w:r w:rsidR="003E6726" w:rsidRPr="00744E11">
        <w:rPr>
          <w:rFonts w:ascii="Times New Roman" w:eastAsia="Times New Roman" w:hAnsi="Times New Roman" w:cs="Times New Roman"/>
          <w:b/>
          <w:sz w:val="28"/>
          <w:szCs w:val="28"/>
        </w:rPr>
        <w:t xml:space="preserve"> </w:t>
      </w:r>
      <w:r w:rsidR="003E6726" w:rsidRPr="00744E11">
        <w:rPr>
          <w:rFonts w:ascii="Times New Roman" w:eastAsia="Times New Roman" w:hAnsi="Times New Roman" w:cs="Times New Roman"/>
          <w:sz w:val="28"/>
          <w:szCs w:val="28"/>
        </w:rPr>
        <w:t>изданиях учитываются экстралингвистические условия, влияющие на стиль статьи. Форма речи монологическая. Преимущественно используется книжно-письменный стиль речи.</w:t>
      </w:r>
      <w:r w:rsidR="003E6726" w:rsidRPr="00744E11">
        <w:rPr>
          <w:rFonts w:ascii="Times New Roman" w:eastAsia="Times New Roman" w:hAnsi="Times New Roman" w:cs="Times New Roman"/>
          <w:b/>
          <w:sz w:val="28"/>
          <w:szCs w:val="28"/>
        </w:rPr>
        <w:t xml:space="preserve"> </w:t>
      </w:r>
      <w:r w:rsidR="003E6726" w:rsidRPr="00744E11">
        <w:rPr>
          <w:rFonts w:ascii="Times New Roman" w:eastAsia="Times New Roman" w:hAnsi="Times New Roman" w:cs="Times New Roman"/>
          <w:sz w:val="28"/>
          <w:szCs w:val="28"/>
        </w:rPr>
        <w:t>Официальность сообщения должна подтверждаться ссылкой на источник. Автор формально отсутствует. Сообщение даётся сдержанно, объективно, бесстрастно. Модально-волевые оттенки полностью отсутствуют. Лексика однозначна. Большая насыщенность терминологией. Характерна строгость, точность и лаконизм терминированной речи. Точно обозначаются предметы и явления. Часто используются имена собственные, названия учреждений, предприятий, организаций. Большое значение имеет строгая закреплённость слов за определённым контекстом.       Лексика резко дифференцируется по качеству окраски и по сфере использования (идеологическое расслоение, социальная закреплённость контекстов употребления).</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lastRenderedPageBreak/>
        <w:t xml:space="preserve">   Характерен стандартизованный, традиционный характер употребления информации.</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Употребляется форма единственного числа имён существительных в значении множественного числа.</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Часто наличие вводных и вставных конструкций, причастных и деепричастных оборотов. В предложении прямой порядок слов.</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Используются однотипные, количественно ограниченные структуры, выделяется «новое», главное в сообщении.</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Часто используется аргументация, детализация элементов оценки, изобразительно-оценочные эпитеты.</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В неофициальной прессе язык включает в себя элементы практически всех функциональных стилей современного языка.</w:t>
      </w:r>
    </w:p>
    <w:p w:rsidR="003E6726" w:rsidRPr="00744E11" w:rsidRDefault="003E6726"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Публицистический стиль ранее других функциональных стилей фиксирует языковые (речевые) изменения, то есть отражает активные процессы в современном языке на всех уровнях.</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b/>
          <w:sz w:val="28"/>
          <w:szCs w:val="28"/>
        </w:rPr>
        <w:t xml:space="preserve"> </w:t>
      </w:r>
      <w:r w:rsidRPr="00744E11">
        <w:rPr>
          <w:rFonts w:ascii="Times New Roman" w:eastAsia="Times New Roman" w:hAnsi="Times New Roman" w:cs="Times New Roman"/>
          <w:sz w:val="28"/>
          <w:szCs w:val="28"/>
        </w:rPr>
        <w:t>Языковые средства разных стилей достаточно устойчивы, но границы между ними проходимы. Особенно интересен в этом отношении публицистический стиль, который использует языковые средства разных стилей. Твёрдая стилевая закреплённость лексических и грамматических средств в публицистическом стиле – это явление сравнительно редкое.</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Многие статьи (например, информационные) пишутся стилем, близким к научному (научный стиль), что проявляется в тематике, точности словоупотребления, нормативности в организации языкового материала, опоре на данные современной науки. Трактовка проблемы с точки зрения значимости её для общества, социальных последствий реализации какой-нибудь научной идеи, психологического резонанса претворения в жизнь какого-либо научного достижения в жизнь – трактовка, выражаемая с привлечением общественно-политической лексики, сближает такие статьи с публицистическим стилем.</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Такие жанры, как очерк, фельетон, памфлет, являются своего рода «гибридами», совмещая в себе черты публицистического стиля и стиля литературно-художественного. Например, в очерке использование слова в его эстетической функции. Тонкая отделка фразы, рассчитанной на эмоциональное восприятие, широкое включение образных средств языка – всё это идёт от литературно-художественного стиля.</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В зависимости от тематики и жанра в публицистическом стиле широко используются элементы официально-делового стиля. Это разнообразная лексика и фразеология. Некоторую её часть составляет общественно политическая лексика и закрепившиеся за ней в публицистическом стиле сочетания слов. Например: демократия, демократические свободы, избирательная кампания, митинг, прогрессивный, примиренческий, реакционный, политическая партия. Используются клише, которые со временем становятся штампами. Например: получить прописку, авторский договор, дипломатический корпус.</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Значительную часть лексики газетного стиля составляют общелитературные слова и различные термины (науки, военного дела, искусства, спорта). В соответствующем контексте эти слова могут переосмысливаться и </w:t>
      </w:r>
      <w:r w:rsidRPr="00744E11">
        <w:rPr>
          <w:rFonts w:ascii="Times New Roman" w:eastAsia="Times New Roman" w:hAnsi="Times New Roman" w:cs="Times New Roman"/>
          <w:sz w:val="28"/>
          <w:szCs w:val="28"/>
        </w:rPr>
        <w:lastRenderedPageBreak/>
        <w:t>приобретать публицистическую окраску. Например: арена политической борьбы, армия безработных, диалог между странами, культурные контакты, маневры дипломатии, очередной тур переговоров, путь прогресса, высоты науки.</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В целях выразительности в публицистическом стиле широко используются элементы синтаксиса разговорной речи. Например: «В нашем человеке есть черта: в трудные минуты жизни, в тяжёлые годины легко отрешиться от всего привычного, чем жил изо дня в день. Был человек – так себе, потребовали от него быть героем – герой… А как же может быть иначе?»</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Значительное влияние разговорной речи на язык газеты, в частности на синтаксис языка газеты, проявляется в том, что разговорная речь является наиболее массовой формой языка как средства общения. В процессе речевых контактов «говоримая» и слышимая речь явно преобладает над речью письменной. По данным исследований, в среднем на чтение мы отводим 16% суточного бодрствования, на восприятие – 45%, на говорение – 30% на письмо – 9%. Иными словами, звучащая речь (в значительной своей части разговорная) в количественном отношении втрое «влиятельнее» речи письменной.</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Разговорная речь обладает краткостью и лаконизмом, что позволяет не только экономно использовать языковые средства в соответствии с законом «экономии» речевых усилий, но и широко использовать внеязыковые средства (мимику, жесты, контекст ситуации). В совокупности эти факторы порождают сжатость формы, ёмкость содержания фразы, реализуя общий для всех средств массовой коммуникации лозунг: в единицу времени – максимум информации. </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Таким образом, можно сделать вывод о том, что языковые средства разных стилей своеобразны, но имеют много сходного между собой. Использование языковых элементов различных стилей особенно характерно для публицистического стиля.</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b/>
          <w:sz w:val="28"/>
          <w:szCs w:val="28"/>
        </w:rPr>
        <w:t xml:space="preserve"> </w:t>
      </w:r>
      <w:r w:rsidRPr="00744E11">
        <w:rPr>
          <w:rFonts w:ascii="Times New Roman" w:eastAsia="Times New Roman" w:hAnsi="Times New Roman" w:cs="Times New Roman"/>
          <w:sz w:val="28"/>
          <w:szCs w:val="28"/>
        </w:rPr>
        <w:t>Диалог и монолог - две основные разновидности речи, различающиеся по количеству участников акта общения.</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Диалог - это разговор двух или нескольких лиц. Основной единицей диалога является диалогическое единство, тематическое объединение нескольких реплик, представляющее собой обмен мнениями, каждое последующее из которых зависит от предыдущего. На характер реплик оказывает влияние так называемый кодекс взаимоотношений коммуникаторов. Выделяют три основные типа взаимодействия участников диалога: зависимость, сотрудничество и равенство. Любой диалог имеет свою структуру: зачин - основная часть - концовка. Размеры диалога теоретически безграничны, поскольку его нижняя граница может быть открытой. На практике же любой диалог имеет свою концовку.</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Диалог рассматривается как первичная форма речевой коммуникации, поэтому он получил своё наибольшее распространение в сфере разговорной речи. Однако диалог представлен и в научной, и в публицистической, и в официально-деловой речи.</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Будучи первичной формой коммуникации, диалог представляет собой неподготовленный, спонтанный тип речи. Даже в научной, публицистической и официально-деловой речи при возможной подготовке реплик развёртывание диалога будет спонтанным, поскольку обычно реплики - реакции собеседника -  </w:t>
      </w:r>
      <w:r w:rsidRPr="00744E11">
        <w:rPr>
          <w:rFonts w:ascii="Times New Roman" w:eastAsia="Times New Roman" w:hAnsi="Times New Roman" w:cs="Times New Roman"/>
          <w:sz w:val="28"/>
          <w:szCs w:val="28"/>
        </w:rPr>
        <w:lastRenderedPageBreak/>
        <w:t>неизвестны или непредсказуемы. Для существования диалога, с одной стороны, необходима общая информационная база его участников, а с другой - исходный минимальный разрыв в знаниях участников диалога. Неинформативность может отрицательно сказаться на продуктивности диалогической речи.</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В соответствии с целями и задачами диалога, ситуацией общения, ролью собеседников можно выделить следующие основные типы диалогов: бытовой, деловая беседа, интервью. </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Монолог можно определить как развёрнутое высказывание одного лица. Различают два основных типа монолога. Во-первых, монологическая речь представляет собой процесс целенаправленного сообщения, сознательного обращения к слушателю и характерна для устной формы книжной речи: устная научная речь, судебная речь, устная публичная речь. Наиболее полное развитие монолог получил в художественной речи. Во-вторых, монолог - это речь наедине с самим собой. Монолог не направлен к непосредственному слушателю и соответственно не рассчитан на ответную реакцию собеседника.</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Монолог может быть как неподготовленным, так и заранее продуманным.</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По цели высказывания монологическую речь делят на три основные типа: информационную, убеждающую и побуждающую. Информационная речь служит для передачи знаний. В этом случае говорящий должен учитывать интеллектуальные способности восприятия информации и познавательные возможности слушателей. Разновидности информационной речи - лекции, отчёты, сообщения, доклады.</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Убеждающая речь обращена к эмоциям слушателей, в этом случае говорящий должен учитывать их восприимчивость. Разновидности убеждающей речи: поздравительная, торжественная, напутственная.</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Побуждающая речь направлена на то, чтобы побудить слушателей к различного рода действиям. Здесь выделяют политическую речь, речь-призыв к действиям, речь-протест. Монологическую речь различают по степени подготовленности и официальности. Ораторская речь всегда представляет собой заранее подготовленный монолог, произносимый в официальной обстановке. Однако в определённой степени монолог - это искусственная форма речи, всегда стремящаяся к диалогу. В связи с этим любой монолог может иметь средства его диалогизации.</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b/>
          <w:sz w:val="28"/>
          <w:szCs w:val="28"/>
        </w:rPr>
        <w:t xml:space="preserve"> </w:t>
      </w:r>
      <w:r w:rsidRPr="00744E11">
        <w:rPr>
          <w:rFonts w:ascii="Times New Roman" w:eastAsia="Times New Roman" w:hAnsi="Times New Roman" w:cs="Times New Roman"/>
          <w:sz w:val="28"/>
          <w:szCs w:val="28"/>
        </w:rPr>
        <w:t xml:space="preserve">Устная речь - это звучащая речь, применяемая для непосредственного общения, а в более широком понимании - это любая звучащая речь. Исторически, это самая первая форма речи, она возникла гораздо раньше письма. Материальной формой устной речи являются произносимые звуки, возникающие в результате сложной деятельности органов произношения человека. С этим явлением связаны богатые интонационные возможности устной речи. Интонация создаётся мелодикой речи, интенсивностью (громкостью) речи, длительностью, нарастанием или замедлением темпа речи и тембром произнесения. В устной речи большую роль играют логическое ударение, степень чёткости произношения, наличие или отсутствие пауз.       Устная речь обладает таким интонационным разнообразием, что может передать всё богатство человеческих чувств, переживаний, настроений. Восприятие устной речи при непосредственном </w:t>
      </w:r>
      <w:r w:rsidRPr="00744E11">
        <w:rPr>
          <w:rFonts w:ascii="Times New Roman" w:eastAsia="Times New Roman" w:hAnsi="Times New Roman" w:cs="Times New Roman"/>
          <w:sz w:val="28"/>
          <w:szCs w:val="28"/>
        </w:rPr>
        <w:lastRenderedPageBreak/>
        <w:t xml:space="preserve">общении усиливается благодаря мимике и жестам говорящего человека. Так, жест может выражать эмоциональное состояние, согласие или несогласие, удивление. Все эти лингвистические и экстралингвистические средства способствуют повышению смысловой значимости и эмоциональной насыщенности речи. </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Одной из особенностей устной речи является отсутствие возможности вернуться в какой-то определённый момент речи ещё раз, в силу чего говорящий вынужден мыслить и говорить одновременно, то есть он думает как бы «на ходу», поэтому устной речи могут быть свойственны: неплавность, фрагментарность, деление единого предложения на несколько коммуникативно-самостоятельных единиц.</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Устная речь может быть подготовленной (доклад, лекция) и неподготовленной (разговор, беседа). Неподготовленная устная речь характеризуется спонтанностью. Неподготовленное устное высказывание формируется постепенно, порциями, по мере осознания того, что сказано, что следует сказать далее, что надо повторить, уточнить. Говорящий постоянно следит за тем, чтобы его речь была логична и связна, выбирает соответствующие слова для адекватного выражения своей мысли. Это устная речь, это то, что мы слышим, а слышим мы что-то около пятой части того, что сказано. Мы отбираем лишь те слова ("звукообразы"), которые нам понятны, близки или заинтересовали нас чем-то. Всё остальное пропускаем. Мы вынуждены так поступать, поскольку в потоке речи слова текут друг за другом, и всякий образ рождается по принципу метонимии, по смежности, чисто логическим схватыванием соседнего и подверстыванием его под общую схему.</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Письменная форма речи</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Письмо - это созданная людьми вспомогательная знаковая система, которая используется для фиксации звукового языка (звуковой речи). В то же время письмо - это самостоятельная система коммуникации, которая, выполняя функцию фиксации устной речи, приобретает ряд самостоятельных функций. Письменная речь даёт возможность усвоить знания, накопленные человечеством, расширяет сферу человеческого общения, разрывает рамки непосредственного окружения. Читая книги, исторические документы разных времён и народов, мы можем прикоснуться к истории, культуре всего человечества. Именно благодаря письменности мы узнали о великих цивилизациях Древнего Египта, шумеров, инков, майя.</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Историки письма утверждают, что письмо прошло длительный путь исторического развития от первых зарубок на деревьях, наскальных рисунков до звукобуквенного типа, которым сегодня пользуется большинство людей, то есть письменная речь вторична по отношению к устной речи. Буквы, используемые на письме,- это знаки, с помощью которых обозначаются звуки речи. Звуковые оболочки слов и частей слов изображаются сочетанием букв, и знание букв позволяет воспроизводить их в звуковой форме, то есть читать любой текст. Знаки препинания, используемые на письме, служат для членения речи: точки, запятые, тире соответствуют интонационной паузе в устной речи.</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Основная функция письменной речи - фиксация устной речи, имеющая цель сохранить её в пространстве и времени. Письмо служит средством </w:t>
      </w:r>
      <w:r w:rsidRPr="00744E11">
        <w:rPr>
          <w:rFonts w:ascii="Times New Roman" w:eastAsia="Times New Roman" w:hAnsi="Times New Roman" w:cs="Times New Roman"/>
          <w:sz w:val="28"/>
          <w:szCs w:val="28"/>
        </w:rPr>
        <w:lastRenderedPageBreak/>
        <w:t xml:space="preserve">коммуникации между людьми в тех случаях, когда непосредственное общение невозможно, когда они разделены пространством и временем. С древних времён люди, не имея возможности общаться непосредственно, обменивались письмами, многие из которых сохранились до сегодняшнего дня, преодолев барьер времени. Развитие технических средств сообщения, таких, например, как телефон, в какой-то мере уменьшило роль письма. Но появление факса и распространение сети Интернета помогают преодолевать пространство и вновь активизируют именно письменную форму речи. </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Основное свойство письменной речи - способность к длительному хранению информации. Письменная речь развёртывается не во временном, а в статистическом пространстве, что даёт пишущему возможность продумать речь, возвратиться к уже написанному, перестроить предложения и части текста, заменить слова, уточнить, осуществить длительный поиск формы выражения мысли, обратится к словарям и справочникам. В связи с этим письменная речь имеет свои особенности. </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Письменная речь использует книжный язык, употребление которого строго нормировано и регламентировано. Порядок слов в предложении закреплённый, инверсия (изменения порядка слов) не типична для письменной речи, а в некоторых случаях, например в текстах официально - делового стиля речи, недопустима. Предложение, являющееся основной единицей письменной речи, выражает сложные логико-смысловые связи посредством синтаксиса, поэтому, как правило, письменной речи свойственны сложные синтаксические конструкции, причастные и деепричастные обороты, распространённые определения, вставные конструкции и тому подобное. При объединении предложений в абзацы каждое из них строго связано с предшествующим и последующим контекстом.</w:t>
      </w:r>
    </w:p>
    <w:p w:rsidR="003E6726" w:rsidRPr="00744E11" w:rsidRDefault="003E6726"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Письменная речь является основной формой существования речи в научном, публицистическом, официально - деловом и художественном стилях. </w:t>
      </w:r>
    </w:p>
    <w:p w:rsidR="003E6726" w:rsidRPr="00744E11" w:rsidRDefault="003E6726" w:rsidP="00744E11">
      <w:pPr>
        <w:spacing w:after="0" w:line="240" w:lineRule="auto"/>
        <w:ind w:left="-567" w:firstLine="567"/>
        <w:jc w:val="both"/>
        <w:rPr>
          <w:rFonts w:ascii="Times New Roman" w:hAnsi="Times New Roman" w:cs="Times New Roman"/>
          <w:b/>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744E11"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1 Колокольцева Т.Н. Стилистика русского языка: учебное пособие. - М.: Флинта, "Наука", 2016.- 307 с.</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4A5E48" w:rsidRPr="00744E11">
        <w:rPr>
          <w:rFonts w:ascii="Times New Roman" w:hAnsi="Times New Roman" w:cs="Times New Roman"/>
          <w:sz w:val="28"/>
          <w:szCs w:val="28"/>
        </w:rPr>
        <w:t xml:space="preserve"> Петрова Л.И. Редактирование текстов разных стилей - Минск: РИВШ, 2014, 342 с.</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4A5E48" w:rsidRPr="00744E11">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4A5E48" w:rsidRPr="00744E11">
        <w:rPr>
          <w:rFonts w:ascii="Times New Roman" w:hAnsi="Times New Roman" w:cs="Times New Roman"/>
          <w:sz w:val="28"/>
          <w:szCs w:val="28"/>
        </w:rPr>
        <w:t xml:space="preserve">  Иванова-Лукьянова Г.Н. Культура речи - М.: Флинта: Наука, 2003, 2000 с.</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 Дать классификация стилей речи.</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Что значит устойчивость, проходимость и непроходимость границ между речевыми стилями. </w:t>
      </w:r>
    </w:p>
    <w:p w:rsidR="002F2D7A"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Как  проявляются проблемы взаимопроникновения. </w:t>
      </w:r>
    </w:p>
    <w:p w:rsidR="002F2D7A"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2F2D7A" w:rsidRPr="00744E11">
        <w:rPr>
          <w:rFonts w:ascii="Times New Roman" w:hAnsi="Times New Roman" w:cs="Times New Roman"/>
          <w:sz w:val="28"/>
          <w:szCs w:val="28"/>
        </w:rPr>
        <w:t xml:space="preserve"> Назвать типы речи.</w:t>
      </w:r>
    </w:p>
    <w:p w:rsidR="00C61BA0" w:rsidRPr="00DA65D8" w:rsidRDefault="00BD27D9" w:rsidP="00DA65D8">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w:t>
      </w:r>
      <w:proofErr w:type="gramStart"/>
      <w:r w:rsidR="002F2D7A" w:rsidRPr="00744E11">
        <w:rPr>
          <w:rFonts w:ascii="Times New Roman" w:hAnsi="Times New Roman" w:cs="Times New Roman"/>
          <w:sz w:val="28"/>
          <w:szCs w:val="28"/>
        </w:rPr>
        <w:t xml:space="preserve"> Н</w:t>
      </w:r>
      <w:proofErr w:type="gramEnd"/>
      <w:r w:rsidR="002F2D7A" w:rsidRPr="00744E11">
        <w:rPr>
          <w:rFonts w:ascii="Times New Roman" w:hAnsi="Times New Roman" w:cs="Times New Roman"/>
          <w:sz w:val="28"/>
          <w:szCs w:val="28"/>
        </w:rPr>
        <w:t xml:space="preserve">азвать формы речи. </w:t>
      </w: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lastRenderedPageBreak/>
        <w:t xml:space="preserve">Тема </w:t>
      </w:r>
      <w:r w:rsidR="000406BA" w:rsidRPr="00744E11">
        <w:rPr>
          <w:rFonts w:ascii="Times New Roman" w:hAnsi="Times New Roman" w:cs="Times New Roman"/>
          <w:b/>
          <w:sz w:val="28"/>
          <w:szCs w:val="28"/>
        </w:rPr>
        <w:t>3 Языковые нормы: признаки и противоречия</w:t>
      </w:r>
      <w:r w:rsidR="00CA445F" w:rsidRPr="00744E11">
        <w:rPr>
          <w:rFonts w:ascii="Times New Roman" w:hAnsi="Times New Roman" w:cs="Times New Roman"/>
          <w:b/>
          <w:sz w:val="28"/>
          <w:szCs w:val="28"/>
        </w:rPr>
        <w:t>. Фонетические нормы масс медиа</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8A0E20" w:rsidRPr="00744E11">
        <w:rPr>
          <w:rFonts w:ascii="Times New Roman" w:hAnsi="Times New Roman" w:cs="Times New Roman"/>
          <w:b/>
          <w:sz w:val="28"/>
          <w:szCs w:val="28"/>
        </w:rPr>
        <w:t xml:space="preserve">: </w:t>
      </w:r>
      <w:r w:rsidR="008A0E20" w:rsidRPr="00744E11">
        <w:rPr>
          <w:rFonts w:ascii="Times New Roman" w:hAnsi="Times New Roman" w:cs="Times New Roman"/>
          <w:sz w:val="28"/>
          <w:szCs w:val="28"/>
        </w:rPr>
        <w:t>определить понятие языковой нормы, её устойчивости изменчивости, изучить авторитетные источники языковых норм.</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Языковая норма как социально- и общественно-предпочтительный вариант. Устойчивость и изменчивость языковой нормы. Соответствие языковой нормы языковым тенденциям и поддержка со стороны носителей языка.</w:t>
      </w:r>
    </w:p>
    <w:p w:rsidR="000406BA"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Авторитетные источники языковых норм. Закрепление языковых норм в справочниках и законодательных актах.</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Орфоэпические словари. Проблема отсутствия закрепленных ударений в русском языке. Законы адаптации иноязычных   в русском языке: смягчение или не смягчение согласных звуков, изменения акцентирования (ударения) в словах иноязычного происхождения. Сложность запоминания правильного произношения звуков.</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sz w:val="28"/>
          <w:szCs w:val="28"/>
          <w:shd w:val="clear" w:color="auto" w:fill="FFFFFF"/>
        </w:rPr>
        <w:t xml:space="preserve">Языковые нормы - это правила употребления существующих языковых средств в конкретный исторический период эволюции литературного языка (свод правил правописания, грамматики, произношения, словоупотребления). Понятие языковой нормы принято трактовать как образец общепринятого единообразного употребления таких элементов языка, как словосочетания, слова, предложения. Рассматриваемые нормы не являются результатом выдумки филологов. Они отображают определенный этап в эволюции литературного языка целого народа. Языковые нормы нельзя просто ввести либо отменить, их невозможно реформировать даже административно. Деятельностью ученых-языковедов, которые изучают данные нормы, является их выявление, описание и кодификация, а также разъяснение и пропагандирование. Литературный язык и языковая норма Согласно трактовке Б. Н. Головина, норма – выбор единственного среди различных функциональных вариаций языкового знака, исторически принятого в рамках определенного языкового коллектива. По его мнению, она – регулятор речевого поведения многих людей. Литературно-языковая норма – это противоречивое и сложное явление. Существуют различные трактовки данного понятия в лингвистической литературе современной эпохи. Главная трудность определения - наличие взаимоисключающих признаков. Отличительные особенности рассматриваемого понятия Принято выделять следующие признаки языковых норм в литературе: </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sz w:val="28"/>
          <w:szCs w:val="28"/>
          <w:shd w:val="clear" w:color="auto" w:fill="FFFFFF"/>
        </w:rPr>
        <w:t xml:space="preserve">1. Устойчивость (стабильность), благодаря которой литературный язык объединяет поколения ввиду того, что нормы языка обеспечивают преемственность языковых и культурных традиций. Однако данный признак считается относительным, потому что литературный язык постоянно эволюционирует, допуская при этом изменения существующих норм. </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sz w:val="28"/>
          <w:szCs w:val="28"/>
          <w:shd w:val="clear" w:color="auto" w:fill="FFFFFF"/>
        </w:rPr>
        <w:t xml:space="preserve">2. Степень употребительности рассматриваемого явления. Все же стоит иметь в виду, что значительный уровень употребительности соответствующего языкового варианта (в качестве основополагающего признака при определении литературно-языковой нормы), как правило, характеризует и определенные речевые ошибки. К </w:t>
      </w:r>
      <w:r w:rsidRPr="00744E11">
        <w:rPr>
          <w:rFonts w:ascii="Times New Roman" w:hAnsi="Times New Roman" w:cs="Times New Roman"/>
          <w:sz w:val="28"/>
          <w:szCs w:val="28"/>
          <w:shd w:val="clear" w:color="auto" w:fill="FFFFFF"/>
        </w:rPr>
        <w:lastRenderedPageBreak/>
        <w:t xml:space="preserve">примеру, в разговорной речи определение языковой нормы сводится к тому, что это «часто встречающееся». </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sz w:val="28"/>
          <w:szCs w:val="28"/>
          <w:shd w:val="clear" w:color="auto" w:fill="FFFFFF"/>
        </w:rPr>
        <w:t xml:space="preserve">3. Соответствие авторитетному источнику (произведениям широко известных писателей). Но не стоит забывать, что в художественных произведениях отражены как литературный язык, так и диалекты, просторечия, следовательно, при очерчивании норм, основываясь на наблюдении за текстами преимущественно художественной литературы, нужно разграничивать авторскую речь и язык персонажей произведения. Понятие языковой нормы (литературной) связывают с внутренними законами эволюции языка, а с другой стороны, она обуславливается сугубо культурными традициями социума (то, что одобряется им и охраняется, и то, с чем оно борется и что осуждает). </w:t>
      </w:r>
      <w:r w:rsidRPr="00744E11">
        <w:rPr>
          <w:rFonts w:ascii="Times New Roman" w:hAnsi="Times New Roman" w:cs="Times New Roman"/>
          <w:b/>
          <w:sz w:val="28"/>
          <w:szCs w:val="28"/>
          <w:shd w:val="clear" w:color="auto" w:fill="FFFFFF"/>
        </w:rPr>
        <w:t>Разновидность языковых норм.</w:t>
      </w:r>
      <w:r w:rsidRPr="00744E11">
        <w:rPr>
          <w:rFonts w:ascii="Times New Roman" w:hAnsi="Times New Roman" w:cs="Times New Roman"/>
          <w:sz w:val="28"/>
          <w:szCs w:val="28"/>
          <w:shd w:val="clear" w:color="auto" w:fill="FFFFFF"/>
        </w:rPr>
        <w:t xml:space="preserve"> Литературно-языковая норма кодифицируется (приобретает официальное признание и впоследствии описывается в справочниках, словарях, имеющих авторитет в социуме). Существуют следующие виды языковых норм</w:t>
      </w:r>
      <w:r w:rsidRPr="00744E11">
        <w:rPr>
          <w:rFonts w:ascii="Times New Roman" w:hAnsi="Times New Roman" w:cs="Times New Roman"/>
          <w:b/>
          <w:sz w:val="28"/>
          <w:szCs w:val="28"/>
          <w:shd w:val="clear" w:color="auto" w:fill="FFFFFF"/>
        </w:rPr>
        <w:t>: Обязательные</w:t>
      </w:r>
      <w:r w:rsidRPr="00744E11">
        <w:rPr>
          <w:rFonts w:ascii="Times New Roman" w:hAnsi="Times New Roman" w:cs="Times New Roman"/>
          <w:sz w:val="28"/>
          <w:szCs w:val="28"/>
          <w:shd w:val="clear" w:color="auto" w:fill="FFFFFF"/>
        </w:rPr>
        <w:t xml:space="preserve"> (нарушение чаще всего приводит к серьезным речевым ошибкам). </w:t>
      </w:r>
      <w:r w:rsidRPr="00744E11">
        <w:rPr>
          <w:rFonts w:ascii="Times New Roman" w:hAnsi="Times New Roman" w:cs="Times New Roman"/>
          <w:b/>
          <w:sz w:val="28"/>
          <w:szCs w:val="28"/>
          <w:shd w:val="clear" w:color="auto" w:fill="FFFFFF"/>
        </w:rPr>
        <w:t>Вариантные</w:t>
      </w:r>
      <w:r w:rsidRPr="00744E11">
        <w:rPr>
          <w:rFonts w:ascii="Times New Roman" w:hAnsi="Times New Roman" w:cs="Times New Roman"/>
          <w:sz w:val="28"/>
          <w:szCs w:val="28"/>
          <w:shd w:val="clear" w:color="auto" w:fill="FFFFFF"/>
        </w:rPr>
        <w:t xml:space="preserve"> (стремление языка к преемственности, уверенности, стабильности наряду со стремлением к изменению, а впоследствии и к нестабильности и вариативности). Представленные выше виды языковых норм принято считать основными. </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b/>
          <w:sz w:val="28"/>
          <w:szCs w:val="28"/>
          <w:shd w:val="clear" w:color="auto" w:fill="FFFFFF"/>
        </w:rPr>
        <w:t>Типология языковых норм.</w:t>
      </w:r>
      <w:r w:rsidRPr="00744E11">
        <w:rPr>
          <w:rFonts w:ascii="Times New Roman" w:hAnsi="Times New Roman" w:cs="Times New Roman"/>
          <w:sz w:val="28"/>
          <w:szCs w:val="28"/>
          <w:shd w:val="clear" w:color="auto" w:fill="FFFFFF"/>
        </w:rPr>
        <w:t xml:space="preserve"> Принято выделять следующие нормы: устной и письменной форм речи; только устной; только письменной. Типы языковых норм, относящиеся и к устной, и к письменной речи, следующие: лексические; стилистические; грамматические. Специальными нормами исключительно письменной речи выступают: нормы орфографии; пунктуации. Также различают следующие типы языковых норм: произношения; интонационные; ударения. Они применяются лишь к устной форме речи. Языковые нормы, которые являются общими для обеих форм речи, касаются преимущественно построения текстов, языкового содержания. Лексические же (совокупность норм словоупотребления), напротив, являются определяющими в вопросе правильности выбора подходящего слова среди языковых единиц, достаточно близких ему по форме либо значению и употреблению его в литературном значении. </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sz w:val="28"/>
          <w:szCs w:val="28"/>
          <w:shd w:val="clear" w:color="auto" w:fill="FFFFFF"/>
        </w:rPr>
        <w:t xml:space="preserve">Лексические языковые нормы отображаются в словарях (толковых, иностранных слов, терминологических), справочниках. Именно соблюдение данного рода норм – залог точности и правильности речи. Нарушение языковых норм приводит к многочисленным лексическим ошибкам. Их число постоянно возрастает. Можно представить следующие примеры языковых норм, которые были нарушены: Лексически не сочетаются такие словосочетания, как "стадо зайцев", "тайный занавес", "пройти все стадии развития человека", "под гнетом гуманности", "закоренелые устои". Противоречивость замысла говорящего и эмоционально-оценочных коннотаций языковой единицы: "Поэт правильно избрал дорогу жизни и стремительно пошел по ней, при этом оставляя несмываемые следы"; "Гражданин внес непосильный вклад в развитие нашей страны". Употребление анахронизмов: "Р. Р. Раскольников учился в вузе"; "М. В. Ломоносов поступил в институт". Смещение лингвокультурологических реалий: "М. В. Ломоносов жил за несколько сотен миль от столицы". Неправильное применение фразеологических оборотов: "Юность била из него ключом"; "Необходимо вывести человека на свежую воду". </w:t>
      </w:r>
      <w:r w:rsidRPr="00744E11">
        <w:rPr>
          <w:rFonts w:ascii="Times New Roman" w:hAnsi="Times New Roman" w:cs="Times New Roman"/>
          <w:sz w:val="28"/>
          <w:szCs w:val="28"/>
          <w:shd w:val="clear" w:color="auto" w:fill="FFFFFF"/>
        </w:rPr>
        <w:lastRenderedPageBreak/>
        <w:t xml:space="preserve">Варианты языковых норм Они сопряжены с четырьмя этапами: 1. Господствующей выступает единственная форма, а альтернативный вариант принято считать неправильным, так как он находится за гранями литературного языка (к примеру, в XVIII-XIX веках слово "токарь" – это единственно правильный вариант). 2. Альтернативный вариант пробирается в литературный язык на правах допустимого (пометка «доп.») и выступает или разговорным (пометка «разг.»), или равноправным относительно первоначальной нормы (пометка «и»). Колебания относительно слова "токарь" начали проявляться в конце XIX века и продолжались до начала XX века. 3. Первоначальная норма стремительно угасает и уступает место альтернативной (конкурирующей), она приобретает статус устаревшей (пометка «устар.»).Так, вышеупомянутое слово "токарь", согласно словарю Ушакова, считается устаревшим. 4. Конкурирующая норма в качестве единственной в рамках литературного языка. В соответствии со Словарем трудностей русского языка ранее представленное слово "токарь" считается единственным вариантом (литературной нормой). Стоит отметить тот факт, что в дикторской, преподавательской, сценической, ораторской речи присутствуют единственно возможные строгие языковые нормы. В обиходной речи литературная норма более свободна. Взаимосвязь культуры речи и языковых норм Во-первых, культура речи – это владение литературными нормами языка в письменной и устной форме, а также умение правильно выбрать, организовать определенные языковые средства таким образом, чтобы в конкретной ситуации общения либо в процессе соблюдения его этики обеспечивался наибольший эффект в достижении намеченных задач коммуникации. А во-вторых, это область языкознания, которая занимается проблемами речевой нормализации и разрабатывает рекомендации относительно умелого пользования языком. Культура речи подразделена на три компонента: Коммуникативный (основа – умение отбирать, употреблять существующие языковые средства в ходе речевого общения). Этический (грамотное использование правил языкового поведения). Нормативный (соблюдение литературных норм). Здесь культура речи, языковые нормы – центральное понятие, которое предполагает в первую очередь ее правильность. Языковые нормы являются отличительным признаком литературного языка. Нормы языка в деловом стиле Они такие же, как и в литературном языке, а именно: слово должно быть использовано согласно лексическому значению; с учетом стилистической окраски; согласно лексической сочетаемости. Это лексические языковые нормы русского языка в рамках делового стиля. Для данного стиля чрезвычайно важно соответствие качествам, которые обуславливают параметр эффективности делового общения (грамотности). Это качество подразумевает и знание существующих правил словоупотребления, моделей предложения, грамматической сочетаемости, и умение разграничить сферы применения языка. В настоящее время русский язык владеет множеством вариантных форм, часть которых применяется в рамках книжно-письменных стилей речи, а часть – в разговорно-бытовом. В деловом стиле применяются формы особой кодифицированной письменной речи ввиду того, что исключительно их соблюдение обеспечивает точность и правильность передачи информации. Сюда можно отнести: неправильный выбор словоформы; ряд нарушений относительно структуры словосочетания, предложения; самая распространенная ошибка – применение в </w:t>
      </w:r>
      <w:r w:rsidRPr="00744E11">
        <w:rPr>
          <w:rFonts w:ascii="Times New Roman" w:hAnsi="Times New Roman" w:cs="Times New Roman"/>
          <w:sz w:val="28"/>
          <w:szCs w:val="28"/>
          <w:shd w:val="clear" w:color="auto" w:fill="FFFFFF"/>
        </w:rPr>
        <w:lastRenderedPageBreak/>
        <w:t xml:space="preserve">рамках письменной речи несовместимых разговорных форм множественного числа существительных, которые оканчиваются на –а / -я, взамен нормативных на –и / -ы. Примеры представлены в таблице ниже. Литературная норма Разговорная речь Договоры Договора Корректоры Корректора Инспекторы Инспектора Стоит запомнить, что форму с нулевым окончанием имеют следующие существительные: парные предметы (ботинок, чулок, сапог, однако носков); названия национальностей и территориальной принадлежности (башкир, болгар, киевлян, армян, англичан, южан); воинские группы (кадет, партизан, солдат); единицы измерения (вольт, аршин, рентген, ампер, ватт, микрон, однако граммов, килограммов). Это грамматические языковые нормы русской речи. </w:t>
      </w:r>
    </w:p>
    <w:p w:rsidR="00B541BD" w:rsidRPr="00744E11" w:rsidRDefault="00B541BD" w:rsidP="00744E11">
      <w:pPr>
        <w:spacing w:after="0" w:line="240" w:lineRule="auto"/>
        <w:ind w:left="-567" w:right="-284" w:firstLine="567"/>
        <w:jc w:val="both"/>
        <w:rPr>
          <w:rFonts w:ascii="Times New Roman" w:hAnsi="Times New Roman" w:cs="Times New Roman"/>
          <w:sz w:val="28"/>
          <w:szCs w:val="28"/>
          <w:shd w:val="clear" w:color="auto" w:fill="FFFFFF"/>
        </w:rPr>
      </w:pPr>
      <w:r w:rsidRPr="00744E11">
        <w:rPr>
          <w:rFonts w:ascii="Times New Roman" w:hAnsi="Times New Roman" w:cs="Times New Roman"/>
          <w:b/>
          <w:sz w:val="28"/>
          <w:szCs w:val="28"/>
          <w:shd w:val="clear" w:color="auto" w:fill="FFFFFF"/>
        </w:rPr>
        <w:t>Источники языковой нормы.</w:t>
      </w:r>
      <w:r w:rsidRPr="00744E11">
        <w:rPr>
          <w:rFonts w:ascii="Times New Roman" w:hAnsi="Times New Roman" w:cs="Times New Roman"/>
          <w:sz w:val="28"/>
          <w:szCs w:val="28"/>
          <w:shd w:val="clear" w:color="auto" w:fill="FFFFFF"/>
        </w:rPr>
        <w:t xml:space="preserve"> Их как минимум пять: классические произведения; современные произведения писателей - последователей классиков; публикации СМИ; общепринятое употребление; исследования лингвистов. Роль рассматриваемых норм. Они помогают сохранять литературному языку свою целостность, общепонятность. Нормы защищают его от диалектной речи, профессиональных и социальных арго, просторечия. Именно это дает возможность литературному языку осуществить свою главную функцию – культурную. Норма находится в зависимости от условий, в рамках которых реализовывается речь. Уместные в бытовом общении языковые средства могут оказаться неприемлемыми в официально-деловом. Норма не разграничивает языковые средства по критериям "хорошие - плохие", а уточняет их целесообразность (коммуникативную). Рассматриваемые нормы – так называемое историческое явление. Их изменение обусловлено непрерывным развитием языка. Нормы прошлого столетия могут являться в настоящее время отклонениями. К примеру, в 30-40-е гг. считались идентичными такие слова, как дипломант и дипломник (студент, который выполняет дипломную работу). В то время слово "дипломник" - это был разговорный вариант слова "дипломант". В рамках литературной нормы 50-60-х гг. произошло разделение значения представленных слов: дипломник – студент в период защиты диплома, а дипломант – победитель конкурсов, состязаний, смотров, отмеченных дипломом (к примеру, дипломант Международного смотра вокалистов). Также в 30-40-е гг. словом "абитуриент" называли лиц, которые окончили школу либо поступили в вуз. В настоящее время оканчивающих среднюю школу стали называть выпускниками, а абитуриент в данном значении более на употребляется. Им называют лиц, которые сдают вступительные экзамены в техникумы и вузы. Такие нормы, как произносительные, свойственны исключительно устной речи. Но не все, что характерно устной речи, можно отнести к произношению. Интонация – достаточно важное средство выразительности, придающее эмоциональную окраску речи, и дикция не являются произношением. Что касается ударения, оно относится к устной речи, однако, несмотря на то что это признак слова или грамматической формы, он все же принадлежит к грамматике и лексике, а не выступает характеристикой произношения по своей сути. Итак, орфоэпия указывает на должное произношение определенных звуков в соответствующих фонетических положениях и в сочетаниях с иными звуками, и даже в некоторых грамматических группах слов и формах либо в отдельных словах при условии того, что они имеют свои собственные произносительные особенности. Ввиду того что язык – средство </w:t>
      </w:r>
      <w:r w:rsidRPr="00744E11">
        <w:rPr>
          <w:rFonts w:ascii="Times New Roman" w:hAnsi="Times New Roman" w:cs="Times New Roman"/>
          <w:sz w:val="28"/>
          <w:szCs w:val="28"/>
          <w:shd w:val="clear" w:color="auto" w:fill="FFFFFF"/>
        </w:rPr>
        <w:lastRenderedPageBreak/>
        <w:t xml:space="preserve">человеческого общения, он нуждается в унификации устного и письменного оформления. Точно так же, как и ошибки орфографии, неправильное произношение обращает внимание на речь с ее внешней стороны, что выступает помехой в ходе языкового общения. Так как орфоэпия – это одна из сторон культуры речи, она имеет задачу по способствованию поднятия произносительной культуры нашего языка. Сознательное культивирование именно литературного произношения по радио, в кино, театре, школе имеет весьма существенное значение относительно освоения многомиллионными массами литературного языка. Нормы лексики - это такие нормы, которые определяют правильность выбора подходящего слова, уместность его использования в рамках общеизвестного значения и в сочетаниях, считающихся общепринятыми. Исключительная важность их соблюдения определяется и факторами культуры, и необходимостью взаимопонимания людей. Существенным фактором, определяющим значение понятия норм для лингвистики, выступает оценка возможностей применения его в различных типах лингвистических исследовательских работ. На сегодняшний день выделяются такие аспекты и области исследования, в рамках которых рассматриваемое понятие может стать продуктивным: Исследование характера функционирования и реализации разного рода языковых структур (в том числе установление их продуктивности, распределения по различным функциональным областям языка). Изучение исторического аспекта изменений языка относительно небольших временных отрезков («микроистория»), когда выявляются и незначительные сдвиги в структуре языка, и существенные изменения в ее функционировании и реализации. Степени нормативности Их три: Жесткая, строгая степень, которая не допускает альтернативных вариантов. Нейтральная, допускающая равнозначные варианты. Более подвижная степень, которая допускает применение разговорных либо устаревших форм. </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Языковая норма (норма литературная) - это правила использования речевых средств в определенный период развития литературного языка, т. е. правила произношения, словоупотребления, использования традиционно сложившихся грамматических, стилистических в других языковых средств, принятых в общественно-языковой практике. Это единообразное, образцовое, общепризнанное употребление элементов языка (слов, словосочетаний, предложений).</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Норма обязательна как для устной, так и для письменной речи и охватывает все стороны языка.</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Орфоэпические нормы -- это произносительные нормы устной речи. Их изучает специальный раздел языкознания -- орфоэпия (</w:t>
      </w:r>
      <w:proofErr w:type="spellStart"/>
      <w:r w:rsidRPr="00744E11">
        <w:rPr>
          <w:sz w:val="28"/>
          <w:szCs w:val="28"/>
          <w:shd w:val="clear" w:color="auto" w:fill="FFFFFF"/>
        </w:rPr>
        <w:t>rpe</w:t>
      </w:r>
      <w:proofErr w:type="spellEnd"/>
      <w:r w:rsidRPr="00744E11">
        <w:rPr>
          <w:sz w:val="28"/>
          <w:szCs w:val="28"/>
          <w:shd w:val="clear" w:color="auto" w:fill="FFFFFF"/>
          <w:lang w:val="ru-RU"/>
        </w:rPr>
        <w:t>ч.</w:t>
      </w:r>
      <w:proofErr w:type="spellStart"/>
      <w:r w:rsidRPr="00744E11">
        <w:rPr>
          <w:sz w:val="28"/>
          <w:szCs w:val="28"/>
          <w:shd w:val="clear" w:color="auto" w:fill="FFFFFF"/>
        </w:rPr>
        <w:t>orthos</w:t>
      </w:r>
      <w:proofErr w:type="spellEnd"/>
      <w:r w:rsidRPr="00744E11">
        <w:rPr>
          <w:sz w:val="28"/>
          <w:szCs w:val="28"/>
          <w:shd w:val="clear" w:color="auto" w:fill="FFFFFF"/>
          <w:lang w:val="ru-RU"/>
        </w:rPr>
        <w:t xml:space="preserve"> правильный и </w:t>
      </w:r>
      <w:proofErr w:type="spellStart"/>
      <w:r w:rsidRPr="00744E11">
        <w:rPr>
          <w:sz w:val="28"/>
          <w:szCs w:val="28"/>
          <w:shd w:val="clear" w:color="auto" w:fill="FFFFFF"/>
        </w:rPr>
        <w:t>epos</w:t>
      </w:r>
      <w:proofErr w:type="spellEnd"/>
      <w:r w:rsidRPr="00744E11">
        <w:rPr>
          <w:sz w:val="28"/>
          <w:szCs w:val="28"/>
          <w:shd w:val="clear" w:color="auto" w:fill="FFFFFF"/>
          <w:lang w:val="ru-RU"/>
        </w:rPr>
        <w:t xml:space="preserve"> речь).</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Один из крупнейших исследователей произносительных норм Р. И. Аванесов определяет орфоэпию как:</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Совокупность правил устной речи, обеспечивающих единство ее звукового оформления в соответствии с нормами национального языка, исторически выработавшимися и закрепившимися в литературном языке Там же, С. 71..</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Соблюдение единообразия в произношении имеет важное значение. Орфоэпические ошибки всегда мешают воспринимать содержание речи: внимание слушающего отвлекается различными неправильностями произношения, и высказывание во всей полноте и с достаточным вниманием не воспринимается. </w:t>
      </w:r>
      <w:r w:rsidRPr="00744E11">
        <w:rPr>
          <w:sz w:val="28"/>
          <w:szCs w:val="28"/>
          <w:shd w:val="clear" w:color="auto" w:fill="FFFFFF"/>
          <w:lang w:val="ru-RU"/>
        </w:rPr>
        <w:lastRenderedPageBreak/>
        <w:t>Произношение, соответствующее орфоэпическим нормам, облегчает и ускоряет процесс общения. Поэтому социальная роль правильного произношения очень велика, особенно в настоящее время в нашем обществе, где устная речь стала средством самого широкого общения на различных собраниях, конференциях, съездах.</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Каковы же правила литературного произношения, которых надо придерживаться, чтобы не выйти за рамки общепринятого, а следовательно, и общепонятного русского литературного языка?</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Перечислим только те, которые чаще всего нарушаются.</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Произношение согласных</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Основные законы произношения согласных -- оглушение и уподобление.</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русской речи происходит обязательное оглушение звонких согласных в конце слова. Мы произносим хле[п] -- хлеб, са[т] -- сад, смо[к] -- смог, любо[ф'] -- любовь и т. д. Это оглушение является одним из характерных признаков русской литературной речи. Нужно учесть, что согласный [г] в конце слова всегда переходит в парный ему глухой звук [</w:t>
      </w:r>
      <w:r w:rsidRPr="00744E11">
        <w:rPr>
          <w:sz w:val="28"/>
          <w:szCs w:val="28"/>
          <w:shd w:val="clear" w:color="auto" w:fill="FFFFFF"/>
        </w:rPr>
        <w:t>K</w:t>
      </w:r>
      <w:r w:rsidRPr="00744E11">
        <w:rPr>
          <w:sz w:val="28"/>
          <w:szCs w:val="28"/>
          <w:shd w:val="clear" w:color="auto" w:fill="FFFFFF"/>
          <w:lang w:val="ru-RU"/>
        </w:rPr>
        <w:t>]: лё[к] -- лёг, поро[к] -- порог и т. д. Произнесение в этом случае звука [х] недопустимо как диалектное; лё[х], поро[х]. Исключение составляет слово бог -- бо[х].</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Живое произношение в его прошлом и современном состоянии находит отражение в поэтической речи, в стихах, где таили другая рифма говорит о произношении соответствующих звуков. Так, например, в стихах А. С. Пушкина об оглушении звонких согласных свидетельствует наличие таких рифм, как клад -- брат, раб -- арап, раз -- час. Оглушение [г] в [к] подтверждается рифмами типа Олег -- век, снег -- рек, друг -- звук, друг -- мук.</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положении перед гласными, сонорными согласными и [в] звук [г] произносится как звонкий взрывной согласный. Только в нескольких словах, старославянских по происхождению -- бо[г]а, [г]осподи, бла[г]о, бо[г]атыЙ и производных от них, звучит фрикативный заднеязычный согласный [г]. Причем в современном литературном произношении и в этих словах [г] вытесняется [г]. Наиболее устойчивым он является в слове [г]осподи.</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[Г] произносится как [х] в сочетаниях гк и гч: лё[хк']ий -- легкий, ле[хк]о -- легко.</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сочетаниях звонкого и глухого согласных (так же, как и глухого и звонкого) первый из них уподобляется второму.</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Если первый из них звонкий, а второй -- глухой, происходит, оглушение первого звука: ло[ш]ка-- ложка, про[п]ка -- пробка. Если первый -- глухой, а второй -- звонкий, происходит озвончение первого звука: [з]доба -- сдоба, [з]губить -- сгубить.</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Перед согласными [л], [м], [н], [р], не имеющими парных глухих, и перед [в] уподобления не происходит. Слова произносятся так, как пишутся: све[тл]о, [шв]ырять.</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Уподобление происходит и при сочетании согласных. Например: сочетания сш и зш произносятся как долгий твердый согласный [ш]: ни[ш]ий --низший, вы[ш]ий --высший, разуметься --расшуметься.</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lastRenderedPageBreak/>
        <w:t>Сочетание еж и зж произносятся как двойной твердый [ж?-]: ра[ж]ать --разжать, [ж]изнью --с жизнью, сжарить --[ж]арить.</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Сочетания зж и жж внутри корня произносятся как долгий мягкий звук [ж']. В настоящее время вместо долгого мягкого [ж'] все шире употребляется долгий твердый звук [ж]: дро[ж]и и дро[ж?]и -- дрожжи.</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Сочетание сч произносится как долгий мягкий звук [ш?'], так же, как звук, передаваемый на письме буквой щ: [ш?']астье -- счастье, [ш?']ет -- счет.</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Сочетание зч (на стыке корня и суффикса) произносится как долгий мягкий звук[ш?']: прика[ш']ик --приказчик, обра[ш'?]ик» -- образчик.</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Сочетания тч и дч произносятся как долгий звук [ч?']: докладчик --докладчик, ле[ч?']ик --летчик.</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Сочетания тц и дм произносятся как долгий звук [ц?]: два[ц]ать -- двадцать, золо[ц?]е -- золотце.</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сочетаниях стн, здн, стл согласные звуки [т] и [д] выпадают: преле[сн]ый -- прелестный, по[зн]о -- поздно, че[сн]ый -- честный, уча[сл]ивый --участливый.</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Сочетания дс и тс на стыке корня н суффикса произносятся как [ц]: горо[ц]кой --городской, све[ц]кий --светский. Сочетание тс на стыке окончания 3 лица глаголов с частицей -ся произносится как долгий [ц]: катя[цъ] -- катятся, бере[цъ] -- берется. Так же произносится группа -ться (на стыке окончания неопределенного наклонения и частицы -ся): учи[цъ] -- учиться.</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Следует обратить внимание на сочетание чн, так как при его произношении нередко допускаются ошибки. В произношении слов с этим сочетанием наблюдается колебание, что связано с изменением правил старого московского произношения.</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По нормам современного русского литературного языка сочетание чн обычно так и произносится [чн], особенно это относится к словам книжного происхождения (алчный, беспечный), а также к словам, появившимся в недавнем прошлом (маскировочный, посадочный).</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Произношение [шн] вместо орфографического чн в настоящее время требуется в женских отчествах на -ична. Ильнни[шн]а, Лукини[шн]а, Никити[шн]а, Савви[шн]а, Фомини[шн]а, -- и сохраняется в отдельных словах: горчи[шн]ый, коне[шн]о, пере[шн]ица, праче[шн]ая, пустя[шн]ый, скворе[шн]ик, яи[шн]ица.</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Некоторые слова с сочетанием чн в соответствии с современными нормами литературного языка произносятся двояко: було[шн]ая и було[чн]ая, копее[шн]ый и копее[чн]ый, моло[шн]ый и моло[чн]ый, порядо[шн]ый и порядо[чн]ый, слнво[шн]ый и сливо[чн]ый.</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отдельных случаях различное произношение сочетания чн служит для смысловой дифференциации слов; серде[чн]ый удар -- серде[шн]ый друг. Аванесов Р. И. Русское литературное произношение. - М.,1984. С.74 - 76.</w:t>
      </w:r>
    </w:p>
    <w:p w:rsidR="00B541BD" w:rsidRPr="00744E11" w:rsidRDefault="00B541BD" w:rsidP="00744E11">
      <w:pPr>
        <w:pStyle w:val="a3"/>
        <w:spacing w:before="0" w:beforeAutospacing="0" w:after="0" w:afterAutospacing="0"/>
        <w:ind w:left="-567" w:right="-284" w:firstLine="567"/>
        <w:jc w:val="both"/>
        <w:rPr>
          <w:b/>
          <w:sz w:val="28"/>
          <w:szCs w:val="28"/>
          <w:shd w:val="clear" w:color="auto" w:fill="FFFFFF"/>
          <w:lang w:val="ru-RU"/>
        </w:rPr>
      </w:pPr>
      <w:r w:rsidRPr="00744E11">
        <w:rPr>
          <w:b/>
          <w:sz w:val="28"/>
          <w:szCs w:val="28"/>
          <w:shd w:val="clear" w:color="auto" w:fill="FFFFFF"/>
          <w:lang w:val="ru-RU"/>
        </w:rPr>
        <w:t>Произношение заимствованных слов</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Заимствованные слова, как правило, подчиняются орфоэпическим нормам современного русского литературного языка и только в некоторых случаях отличаются особенностями в произношении. Наиболее существенное из них -- сохранение в произношении звука [о] в безударных слогах и твердых согласных перед гласным переднего ряда [е].</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lastRenderedPageBreak/>
        <w:t>В безударном положении звук [о] сохраняется, например, в таких словах, как м[о]дель, м[о]дерн, [о]азис, б[о]а, [о]тель, ф[о]нема, м[о]дернизм и в иностранных собственных именах: Фл[о]бер, В[о]льтер, Т[о]льятти, Ш[о]пен, М[о]пассан. Такое же произношение [о] наблюдается и в заударных слогах: кака[о], ради [о]. Однако большинство заимствованной лексики, представляющее собой слова, прочно усвоенные русским литературным языком, подчиняется общим правилам произношения [о] и [а] в безударных слогах: б[а]кал, к[а]стюм, б[а]ксер, р[а]яль, пр[а]гресс, и др.</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большинстве заимствованных слов перед [е] согласные смягчаются: ка[т']ет, па[т']ефон, факуль[т']ет, [т']еория, [д']емон, [д']еспот, [н']ервы, пио[н']ер, [с']екния, [с']ерия, му['з]ей, га[з']ета, [р?]ента, [р']ектор.</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Всегда перед [е] смягчаются заднеязычные согласные: [к'е]гли, [к'е]кс, ба[г'е]т, [г'е]рцог, с[х'е]ма. Звук [л] также обычно произносится в этом положении мягко: [л'е]ди, мо[л'е]кула, ба[л'е]т и т. п.</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Однако в ряде слов иноязычного происхождения твердость согласных перед [е] сохраняется: ш[тэ]псель, о[тэ]ль, с[тэ]нд, ко[дэ]кс, мо[дэ]ль, ка[рэ], [дэ]миург, [дэ1мпинг, каш[нэ], э[нэ]-ргня, [дэ]марш, мор[зэ], к[рэ]до и др. Причем обычно в заимствованных словах сохраняют твердость перед [е] зубные согласные [т], [д], [с], [з], [н], [р]. Авалова Н. С. Произношение заимствованных слов// Русский язык в школе 2001, №3. С.21 - 22.</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Снижает культуру устной речи не только неправильное произношение, но и неправильное ударение в словах.</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Особенности и функции ударения изучает отдел языкознания, который называется акцентологией (от лат. </w:t>
      </w:r>
      <w:proofErr w:type="spellStart"/>
      <w:r w:rsidRPr="00744E11">
        <w:rPr>
          <w:sz w:val="28"/>
          <w:szCs w:val="28"/>
          <w:shd w:val="clear" w:color="auto" w:fill="FFFFFF"/>
        </w:rPr>
        <w:t>accentus</w:t>
      </w:r>
      <w:proofErr w:type="spellEnd"/>
      <w:r w:rsidRPr="00744E11">
        <w:rPr>
          <w:sz w:val="28"/>
          <w:szCs w:val="28"/>
          <w:shd w:val="clear" w:color="auto" w:fill="FFFFFF"/>
          <w:lang w:val="ru-RU"/>
        </w:rPr>
        <w:t xml:space="preserve"> ударение).</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Ударение в русском языке свободное, что отличает его от некоторых других языков, в которых ударение закреплено за каким-то определенным слогом. Например, в эстонском, латышском, чешском, финском ударным всегда бывает первый слог, в польском, грузинском -- предпоследний, в армянском, французском -- последний. В русском языке ударение может падать на любой слог, поэтому его называют разноместным. Сопоставим ударения в словах: ко?мпас, добы?ча, докуме?нт, медикаме?нт. В этих словах ударение соответственно падает на первый, второй, третий, четвертый слоги. Разноместность его, как отмечает Р. И. Аванесов, делает ударение в русском языке - индивидуальным признаком каждого отдельно взятого слова.</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Кроме того, ударение в русском языке бывает подвижным и неподвижным. Если в различных формах </w:t>
      </w:r>
      <w:r w:rsidRPr="00744E11">
        <w:rPr>
          <w:sz w:val="28"/>
          <w:szCs w:val="28"/>
          <w:shd w:val="clear" w:color="auto" w:fill="FFFFFF"/>
        </w:rPr>
        <w:t>c</w:t>
      </w:r>
      <w:r w:rsidRPr="00744E11">
        <w:rPr>
          <w:sz w:val="28"/>
          <w:szCs w:val="28"/>
          <w:shd w:val="clear" w:color="auto" w:fill="FFFFFF"/>
          <w:lang w:val="ru-RU"/>
        </w:rPr>
        <w:t>лова ударение падает на одну и ту же часть, то такое ударение является неподвижным (берегу?, береже?шь, бережё?т, бережё?м, бережё?те, берегу?т -- ударение закреплено за окончанием). Ударение, меняющее свое место в разных формах одного в того же слова, называется подвижным (прав, пра?вы, права?; могу?, мо?жешь, мо?гут).</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Большая часть слов русского языка имеет неподвижное ударение: де?лать, де?лаю, де?лала, сде?лал, отде?лка, переде?лка и т. п.</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В публичных выступлениях, деловом общении, обиходной речи довольно часто наблюдается отклонение от норм литературного языка. Неверное ударение мешает восприятию смысла. Например, нередко нарушается норма ударения в таких словах, </w:t>
      </w:r>
      <w:r w:rsidRPr="00744E11">
        <w:rPr>
          <w:sz w:val="28"/>
          <w:szCs w:val="28"/>
          <w:shd w:val="clear" w:color="auto" w:fill="FFFFFF"/>
          <w:lang w:val="ru-RU"/>
        </w:rPr>
        <w:lastRenderedPageBreak/>
        <w:t>как валово?й, договорё?нность, на?чал, начала?, по?нял, поняла?, при?нял, приня?ть, призы?в, созы?в.</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Затруднение вызывает постановка ударения в именительном падеже множественного числа существительных догово?ры (догово?р), лекторы (л?ектор), инстру?кторы (инстру?ктор), шофё?ры (шофё?р), инспектора? (инспе?ктор).</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Некоторые ошибаются, считая, что надо говорить сре?дства производства, но денежные средства?, прошли три кварта?ла, но третий ква?ртал этого года. Слова сре?дства и кварта?л независимо от значения имеют только одно ударение.</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Ошибки в ударении могут привести к искажению смысла высказывания. Например, в одной из телепередач демонстрировались произведения испанских художников. Показали картину, на которой был изображен берег реки, дерево с богатой кроной, сквозь листья которой просматривалось голубое небо и зелень других растений. Под деревом сидел монах. Ведущий передачу сказал: «Эта картина называется «Отшельник в пусты?не». Каждый, кто смотрел передачу, вероятно, удивился и подумал: какая же это пусты?ня? Все дело в том, что на картине изображена не пусты?ня, а уединеннее, безлюдное место, где живет отшельник, которое называется пу?стынь или пу?стыня. Неправильно произнесенное слово создало впечатление о несоответствии названия картины ее содержанию.</w:t>
      </w:r>
    </w:p>
    <w:p w:rsidR="00B541BD"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Существуют сложности с ударением в самых простых словах из-за того, что многие не знают точно их принадлежности к той или иной части речи. Так, например, прилагательное развито?й пишется с окончанием -ой, которое и принимает на себя ударение. Это слово имеет несколько значений и употребляется в разных словосочетаниях. </w:t>
      </w:r>
      <w:proofErr w:type="spellStart"/>
      <w:r w:rsidRPr="00744E11">
        <w:rPr>
          <w:sz w:val="28"/>
          <w:szCs w:val="28"/>
          <w:shd w:val="clear" w:color="auto" w:fill="FFFFFF"/>
        </w:rPr>
        <w:t>Ta</w:t>
      </w:r>
      <w:proofErr w:type="spellEnd"/>
      <w:r w:rsidRPr="00744E11">
        <w:rPr>
          <w:sz w:val="28"/>
          <w:szCs w:val="28"/>
          <w:shd w:val="clear" w:color="auto" w:fill="FFFFFF"/>
          <w:lang w:val="ru-RU"/>
        </w:rPr>
        <w:t xml:space="preserve">к, в примерах </w:t>
      </w:r>
      <w:proofErr w:type="spellStart"/>
      <w:r w:rsidRPr="00744E11">
        <w:rPr>
          <w:sz w:val="28"/>
          <w:szCs w:val="28"/>
          <w:shd w:val="clear" w:color="auto" w:fill="FFFFFF"/>
          <w:lang w:val="ru-RU"/>
        </w:rPr>
        <w:t>развита?я</w:t>
      </w:r>
      <w:proofErr w:type="spellEnd"/>
      <w:r w:rsidRPr="00744E11">
        <w:rPr>
          <w:sz w:val="28"/>
          <w:szCs w:val="28"/>
          <w:shd w:val="clear" w:color="auto" w:fill="FFFFFF"/>
          <w:lang w:val="ru-RU"/>
        </w:rPr>
        <w:t xml:space="preserve"> промышленность, развито?е сельское хозяйство его значение -- «достигший высокой степени развития», а в сочетаниях развито?й юноша, развито?й человек -- «духовно зрелый, просвещенный, культурный». Наряду с прилагательным в русском языке имеется причастие ра??звитый, образованное от глагола развить, имеющее окончание -ый. Произносится око е ударением та ; первом слоге (ра?звитый) или на втором (разви?тый). Например: ра?звитая нами деятельность, ра?звитый лектором вопрос и разви?тая веревка, разви?тый локон. Как видим, ударение зависит от того, прилагательное это или. причастие.</w:t>
      </w:r>
    </w:p>
    <w:p w:rsidR="004A5E48" w:rsidRPr="00744E11" w:rsidRDefault="00B541B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В русском алфавите есть буква ё. Она считается факультативной, т. е. необязательной. Эта буква обозначает ударный звук [о] после мягкого согласного ила шипящего: сестры [с'</w:t>
      </w:r>
      <w:r w:rsidRPr="00744E11">
        <w:rPr>
          <w:sz w:val="28"/>
          <w:szCs w:val="28"/>
          <w:shd w:val="clear" w:color="auto" w:fill="FFFFFF"/>
        </w:rPr>
        <w:t>o</w:t>
      </w:r>
      <w:r w:rsidRPr="00744E11">
        <w:rPr>
          <w:sz w:val="28"/>
          <w:szCs w:val="28"/>
          <w:shd w:val="clear" w:color="auto" w:fill="FFFFFF"/>
          <w:lang w:val="ru-RU"/>
        </w:rPr>
        <w:t>]стры, вёсла [в'</w:t>
      </w:r>
      <w:r w:rsidRPr="00744E11">
        <w:rPr>
          <w:sz w:val="28"/>
          <w:szCs w:val="28"/>
          <w:shd w:val="clear" w:color="auto" w:fill="FFFFFF"/>
        </w:rPr>
        <w:t>o</w:t>
      </w:r>
      <w:r w:rsidRPr="00744E11">
        <w:rPr>
          <w:sz w:val="28"/>
          <w:szCs w:val="28"/>
          <w:shd w:val="clear" w:color="auto" w:fill="FFFFFF"/>
          <w:lang w:val="ru-RU"/>
        </w:rPr>
        <w:t>]сла, шёлк [шо]лк. Приказом Народного комиссара просвещения от 24 декабря 1942 г. было введено обязательное употребление буквы ё в школьной практике. В 1945 г. издается словарь под названием «Употребление буквы ё». Печатание буквы е вместо ё в художественной литературе, официальных бумагах, газетах привело к тому, что во многих словах стали произносить на месте [о] [э], жёлчный [жо?]лчный, а желчъ [жэ?]лчь, желчный [жэ?]лчный, не акушёр аку[шор], а акушер аку[ше?р]. Необязательное написание буквы ё привело к переносу ударения в некоторых словах и к неправильному их произношению: заворо?женный, недооце?ненный, непревзо?йденный вместо правильного заворожё?нный, недооценё?нный непревзойдё?нный. Розенталь Д.Э. Современный русский язык и культура речи - М.,1996. С. 50.</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lastRenderedPageBreak/>
        <w:t>Литература</w:t>
      </w:r>
    </w:p>
    <w:p w:rsidR="00744E11" w:rsidRPr="00744E11" w:rsidRDefault="004A5E48"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1</w:t>
      </w:r>
      <w:r w:rsidR="00744E11" w:rsidRPr="00744E11">
        <w:rPr>
          <w:rFonts w:ascii="Times New Roman" w:hAnsi="Times New Roman" w:cs="Times New Roman"/>
          <w:sz w:val="28"/>
          <w:szCs w:val="28"/>
        </w:rPr>
        <w:t xml:space="preserve"> Солганник С.Я. Стилистика русского языка: учебное пособие. - М.: Флинта, "Наука", 2016.- 250 с.</w:t>
      </w:r>
    </w:p>
    <w:p w:rsidR="004A5E48" w:rsidRPr="00744E11" w:rsidRDefault="004A5E48"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w:t>
      </w:r>
      <w:r w:rsidR="00744E11" w:rsidRPr="00744E11">
        <w:rPr>
          <w:rFonts w:ascii="Times New Roman" w:hAnsi="Times New Roman" w:cs="Times New Roman"/>
          <w:sz w:val="28"/>
          <w:szCs w:val="28"/>
        </w:rPr>
        <w:t xml:space="preserve">2 </w:t>
      </w:r>
      <w:r w:rsidRPr="00744E11">
        <w:rPr>
          <w:rFonts w:ascii="Times New Roman" w:hAnsi="Times New Roman" w:cs="Times New Roman"/>
          <w:sz w:val="28"/>
          <w:szCs w:val="28"/>
        </w:rPr>
        <w:t>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4A5E48" w:rsidRPr="00744E11">
        <w:rPr>
          <w:rFonts w:ascii="Times New Roman" w:hAnsi="Times New Roman" w:cs="Times New Roman"/>
          <w:sz w:val="28"/>
          <w:szCs w:val="28"/>
        </w:rPr>
        <w:t xml:space="preserve"> Розенталь Д</w:t>
      </w:r>
      <w:r w:rsidR="00DA65D8">
        <w:rPr>
          <w:rFonts w:ascii="Times New Roman" w:hAnsi="Times New Roman" w:cs="Times New Roman"/>
          <w:sz w:val="28"/>
          <w:szCs w:val="28"/>
        </w:rPr>
        <w:t>., Джанджанова Е., Кабанова Н. С</w:t>
      </w:r>
      <w:r w:rsidR="004A5E48" w:rsidRPr="00744E11">
        <w:rPr>
          <w:rFonts w:ascii="Times New Roman" w:hAnsi="Times New Roman" w:cs="Times New Roman"/>
          <w:sz w:val="28"/>
          <w:szCs w:val="28"/>
        </w:rPr>
        <w:t>правочник по правописанию, произношению, литературному редактированию. Издание третье, исправленное. – М.: ЧеРо, 1999.</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4A5E48" w:rsidRPr="00744E11">
        <w:rPr>
          <w:rFonts w:ascii="Times New Roman" w:hAnsi="Times New Roman" w:cs="Times New Roman"/>
          <w:sz w:val="28"/>
          <w:szCs w:val="28"/>
        </w:rPr>
        <w:t xml:space="preserve">  Иванова-Лукьянова Г.Н. Культура речи - М.: Флинта: Наука, 2003, 2000 с.</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BD27D9" w:rsidRPr="00744E11" w:rsidRDefault="002F2D7A"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BD27D9" w:rsidRPr="00744E11">
        <w:rPr>
          <w:rFonts w:ascii="Times New Roman" w:hAnsi="Times New Roman" w:cs="Times New Roman"/>
          <w:sz w:val="28"/>
          <w:szCs w:val="28"/>
        </w:rPr>
        <w:t>Что такое</w:t>
      </w:r>
      <w:r w:rsidRPr="00744E11">
        <w:rPr>
          <w:rFonts w:ascii="Times New Roman" w:hAnsi="Times New Roman" w:cs="Times New Roman"/>
          <w:sz w:val="28"/>
          <w:szCs w:val="28"/>
        </w:rPr>
        <w:t xml:space="preserve"> </w:t>
      </w:r>
      <w:r w:rsidR="00BD27D9" w:rsidRPr="00744E11">
        <w:rPr>
          <w:rFonts w:ascii="Times New Roman" w:hAnsi="Times New Roman" w:cs="Times New Roman"/>
          <w:sz w:val="28"/>
          <w:szCs w:val="28"/>
        </w:rPr>
        <w:t>языковая норма</w:t>
      </w:r>
      <w:r w:rsidRPr="00744E11">
        <w:rPr>
          <w:rFonts w:ascii="Times New Roman" w:hAnsi="Times New Roman" w:cs="Times New Roman"/>
          <w:sz w:val="28"/>
          <w:szCs w:val="28"/>
        </w:rPr>
        <w:t xml:space="preserve">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 В чем проявляются у</w:t>
      </w:r>
      <w:r w:rsidR="002F2D7A" w:rsidRPr="00744E11">
        <w:rPr>
          <w:rFonts w:ascii="Times New Roman" w:hAnsi="Times New Roman" w:cs="Times New Roman"/>
          <w:sz w:val="28"/>
          <w:szCs w:val="28"/>
        </w:rPr>
        <w:t xml:space="preserve">стойчивость и изменчивость языковой нормы.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3Перечислите</w:t>
      </w:r>
      <w:r w:rsidR="002F2D7A" w:rsidRPr="00744E11">
        <w:rPr>
          <w:rFonts w:ascii="Times New Roman" w:hAnsi="Times New Roman" w:cs="Times New Roman"/>
          <w:sz w:val="28"/>
          <w:szCs w:val="28"/>
        </w:rPr>
        <w:t xml:space="preserve"> </w:t>
      </w:r>
      <w:r w:rsidRPr="00744E11">
        <w:rPr>
          <w:rFonts w:ascii="Times New Roman" w:hAnsi="Times New Roman" w:cs="Times New Roman"/>
          <w:sz w:val="28"/>
          <w:szCs w:val="28"/>
        </w:rPr>
        <w:t>а</w:t>
      </w:r>
      <w:r w:rsidR="002F2D7A" w:rsidRPr="00744E11">
        <w:rPr>
          <w:rFonts w:ascii="Times New Roman" w:hAnsi="Times New Roman" w:cs="Times New Roman"/>
          <w:sz w:val="28"/>
          <w:szCs w:val="28"/>
        </w:rPr>
        <w:t xml:space="preserve">вторитетные источники языковых норм. </w:t>
      </w:r>
    </w:p>
    <w:p w:rsidR="002F2D7A"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 В каких документах проводится з</w:t>
      </w:r>
      <w:r w:rsidR="002F2D7A" w:rsidRPr="00744E11">
        <w:rPr>
          <w:rFonts w:ascii="Times New Roman" w:hAnsi="Times New Roman" w:cs="Times New Roman"/>
          <w:sz w:val="28"/>
          <w:szCs w:val="28"/>
        </w:rPr>
        <w:t>акрепление языковых норм.</w:t>
      </w:r>
    </w:p>
    <w:p w:rsidR="002F2D7A"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w:t>
      </w:r>
      <w:r w:rsidR="002F2D7A" w:rsidRPr="00744E11">
        <w:rPr>
          <w:rFonts w:ascii="Times New Roman" w:hAnsi="Times New Roman" w:cs="Times New Roman"/>
          <w:sz w:val="28"/>
          <w:szCs w:val="28"/>
        </w:rPr>
        <w:t xml:space="preserve"> </w:t>
      </w:r>
      <w:r w:rsidRPr="00744E11">
        <w:rPr>
          <w:rFonts w:ascii="Times New Roman" w:hAnsi="Times New Roman" w:cs="Times New Roman"/>
          <w:sz w:val="28"/>
          <w:szCs w:val="28"/>
        </w:rPr>
        <w:t>Назовите известные о</w:t>
      </w:r>
      <w:r w:rsidR="002F2D7A" w:rsidRPr="00744E11">
        <w:rPr>
          <w:rFonts w:ascii="Times New Roman" w:hAnsi="Times New Roman" w:cs="Times New Roman"/>
          <w:sz w:val="28"/>
          <w:szCs w:val="28"/>
        </w:rPr>
        <w:t xml:space="preserve">рфоэпические словари. </w:t>
      </w:r>
    </w:p>
    <w:p w:rsidR="000406BA" w:rsidRPr="00744E11" w:rsidRDefault="000406BA" w:rsidP="00744E11">
      <w:pPr>
        <w:spacing w:after="0" w:line="240" w:lineRule="auto"/>
        <w:ind w:left="-567" w:firstLine="567"/>
        <w:jc w:val="both"/>
        <w:rPr>
          <w:rFonts w:ascii="Times New Roman" w:hAnsi="Times New Roman" w:cs="Times New Roman"/>
          <w:sz w:val="28"/>
          <w:szCs w:val="28"/>
        </w:rPr>
      </w:pP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Тема </w:t>
      </w:r>
      <w:r w:rsidR="00CA445F" w:rsidRPr="00744E11">
        <w:rPr>
          <w:rFonts w:ascii="Times New Roman" w:hAnsi="Times New Roman" w:cs="Times New Roman"/>
          <w:b/>
          <w:sz w:val="28"/>
          <w:szCs w:val="28"/>
        </w:rPr>
        <w:t>4</w:t>
      </w:r>
      <w:r w:rsidR="000406BA" w:rsidRPr="00744E11">
        <w:rPr>
          <w:rFonts w:ascii="Times New Roman" w:hAnsi="Times New Roman" w:cs="Times New Roman"/>
          <w:b/>
          <w:sz w:val="28"/>
          <w:szCs w:val="28"/>
        </w:rPr>
        <w:t xml:space="preserve"> Лексические нормы: признаки и нарушения</w:t>
      </w:r>
      <w:r w:rsidR="00CA445F" w:rsidRPr="00744E11">
        <w:rPr>
          <w:rFonts w:ascii="Times New Roman" w:hAnsi="Times New Roman" w:cs="Times New Roman"/>
          <w:b/>
          <w:sz w:val="28"/>
          <w:szCs w:val="28"/>
        </w:rPr>
        <w:t>. Морфологические нормы языка масс медиа</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8A0E20" w:rsidRPr="00744E11">
        <w:rPr>
          <w:rFonts w:ascii="Times New Roman" w:hAnsi="Times New Roman" w:cs="Times New Roman"/>
          <w:b/>
          <w:sz w:val="28"/>
          <w:szCs w:val="28"/>
        </w:rPr>
        <w:t xml:space="preserve">: </w:t>
      </w:r>
      <w:r w:rsidR="008A0E20" w:rsidRPr="00744E11">
        <w:rPr>
          <w:rFonts w:ascii="Times New Roman" w:hAnsi="Times New Roman" w:cs="Times New Roman"/>
          <w:sz w:val="28"/>
          <w:szCs w:val="28"/>
        </w:rPr>
        <w:t>определить основные виды нарушения лексических и морфологических норм.</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Основные виды нарушения лексических норм: неправильное использование паронимов – сходных по звучанию и значению слов; нарушение согласования слов друг с другом; неправильное использование фразеологизмов; нарушение логики в построении предложения.</w:t>
      </w:r>
    </w:p>
    <w:p w:rsidR="00CA445F"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Pr="00744E11">
        <w:rPr>
          <w:rFonts w:ascii="Times New Roman" w:hAnsi="Times New Roman" w:cs="Times New Roman"/>
          <w:b/>
          <w:sz w:val="28"/>
          <w:szCs w:val="28"/>
        </w:rPr>
        <w:t xml:space="preserve"> </w:t>
      </w:r>
      <w:r w:rsidR="000406BA" w:rsidRPr="00744E11">
        <w:rPr>
          <w:rFonts w:ascii="Times New Roman" w:hAnsi="Times New Roman" w:cs="Times New Roman"/>
          <w:sz w:val="28"/>
          <w:szCs w:val="28"/>
        </w:rPr>
        <w:t xml:space="preserve">Образование форм множественного числа имен существительных. Образование родительного падежа множественного числа. Окончание «ов»  или нулевое у отдельных слов и групп.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Слова как названия единиц измерения. Названия представителей военных подразделений. Названия некоторых плодов и овощей. Правила и тенденции в образовании именительного падежа множественного числа. Взаимная замена форм слова.</w:t>
      </w:r>
    </w:p>
    <w:p w:rsidR="00AF6C90" w:rsidRPr="00744E11" w:rsidRDefault="00AF6C90" w:rsidP="00744E11">
      <w:pPr>
        <w:spacing w:after="0" w:line="240" w:lineRule="auto"/>
        <w:ind w:left="-567" w:right="-284" w:firstLine="567"/>
        <w:jc w:val="both"/>
        <w:rPr>
          <w:rFonts w:ascii="Times New Roman" w:hAnsi="Times New Roman" w:cs="Times New Roman"/>
          <w:b/>
          <w:sz w:val="28"/>
          <w:szCs w:val="28"/>
        </w:rPr>
      </w:pPr>
    </w:p>
    <w:p w:rsidR="00AF6C90" w:rsidRPr="00744E11" w:rsidRDefault="00AF6C90" w:rsidP="00744E11">
      <w:pPr>
        <w:spacing w:after="0" w:line="240" w:lineRule="auto"/>
        <w:ind w:left="-567" w:right="-284" w:firstLine="567"/>
        <w:jc w:val="both"/>
        <w:rPr>
          <w:rFonts w:ascii="Times New Roman" w:hAnsi="Times New Roman" w:cs="Times New Roman"/>
          <w:b/>
          <w:sz w:val="28"/>
          <w:szCs w:val="28"/>
        </w:rPr>
      </w:pPr>
      <w:r w:rsidRPr="00744E11">
        <w:rPr>
          <w:rFonts w:ascii="Times New Roman" w:hAnsi="Times New Roman" w:cs="Times New Roman"/>
          <w:b/>
          <w:sz w:val="28"/>
          <w:szCs w:val="28"/>
        </w:rPr>
        <w:t>Лексические нормы русского литературного языка</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
          <w:rFonts w:ascii="Times New Roman" w:hAnsi="Times New Roman" w:cs="Times New Roman"/>
          <w:b/>
          <w:bCs/>
          <w:sz w:val="28"/>
          <w:szCs w:val="28"/>
        </w:rPr>
        <w:t>Лексика</w:t>
      </w:r>
      <w:r w:rsidRPr="00744E11">
        <w:rPr>
          <w:rStyle w:val="para"/>
          <w:rFonts w:ascii="Times New Roman" w:hAnsi="Times New Roman" w:cs="Times New Roman"/>
          <w:sz w:val="28"/>
          <w:szCs w:val="28"/>
        </w:rPr>
        <w:t> (от греч. </w:t>
      </w:r>
      <w:r w:rsidRPr="00744E11">
        <w:rPr>
          <w:rStyle w:val="a9"/>
          <w:rFonts w:ascii="Times New Roman" w:hAnsi="Times New Roman" w:cs="Times New Roman"/>
          <w:i/>
          <w:iCs/>
          <w:sz w:val="28"/>
          <w:szCs w:val="28"/>
        </w:rPr>
        <w:t>lexikos</w:t>
      </w:r>
      <w:r w:rsidRPr="00744E11">
        <w:rPr>
          <w:rStyle w:val="para"/>
          <w:rFonts w:ascii="Times New Roman" w:hAnsi="Times New Roman" w:cs="Times New Roman"/>
          <w:sz w:val="28"/>
          <w:szCs w:val="28"/>
        </w:rPr>
        <w:t xml:space="preserve"> — «словесный, словарный») — вся совокупность слов какого-либо языка. </w:t>
      </w:r>
      <w:r w:rsidRPr="00744E11">
        <w:rPr>
          <w:rStyle w:val="-"/>
          <w:rFonts w:ascii="Times New Roman" w:hAnsi="Times New Roman" w:cs="Times New Roman"/>
          <w:b/>
          <w:bCs/>
          <w:sz w:val="28"/>
          <w:szCs w:val="28"/>
        </w:rPr>
        <w:t>Лексикология</w:t>
      </w:r>
      <w:r w:rsidRPr="00744E11">
        <w:rPr>
          <w:rStyle w:val="para"/>
          <w:rFonts w:ascii="Times New Roman" w:hAnsi="Times New Roman" w:cs="Times New Roman"/>
          <w:sz w:val="28"/>
          <w:szCs w:val="28"/>
        </w:rPr>
        <w:t> (от греч. </w:t>
      </w:r>
      <w:r w:rsidRPr="00744E11">
        <w:rPr>
          <w:rStyle w:val="a9"/>
          <w:rFonts w:ascii="Times New Roman" w:hAnsi="Times New Roman" w:cs="Times New Roman"/>
          <w:i/>
          <w:iCs/>
          <w:sz w:val="28"/>
          <w:szCs w:val="28"/>
        </w:rPr>
        <w:t>lexikos</w:t>
      </w:r>
      <w:r w:rsidRPr="00744E11">
        <w:rPr>
          <w:rStyle w:val="para"/>
          <w:rFonts w:ascii="Times New Roman" w:hAnsi="Times New Roman" w:cs="Times New Roman"/>
          <w:sz w:val="28"/>
          <w:szCs w:val="28"/>
        </w:rPr>
        <w:t xml:space="preserve"> — «словесный, словарный» и гр. logos — «слово, понятие, учение») — раздел языкознания, изучающий словарный состав языка, рассматривающий в различных аспектах основную единицу языка — слово. </w:t>
      </w:r>
      <w:r w:rsidRPr="00744E11">
        <w:rPr>
          <w:rStyle w:val="-"/>
          <w:rFonts w:ascii="Times New Roman" w:hAnsi="Times New Roman" w:cs="Times New Roman"/>
          <w:b/>
          <w:bCs/>
          <w:sz w:val="28"/>
          <w:szCs w:val="28"/>
        </w:rPr>
        <w:t>Лексические нормы русского литературного языка</w:t>
      </w:r>
      <w:r w:rsidRPr="00744E11">
        <w:rPr>
          <w:rFonts w:ascii="Times New Roman" w:hAnsi="Times New Roman" w:cs="Times New Roman"/>
          <w:b/>
          <w:bCs/>
          <w:noProof/>
          <w:sz w:val="28"/>
          <w:szCs w:val="28"/>
        </w:rPr>
        <w:t xml:space="preserve"> </w:t>
      </w:r>
      <w:r w:rsidRPr="00744E11">
        <w:rPr>
          <w:rStyle w:val="para"/>
          <w:rFonts w:ascii="Times New Roman" w:hAnsi="Times New Roman" w:cs="Times New Roman"/>
          <w:sz w:val="28"/>
          <w:szCs w:val="28"/>
        </w:rPr>
        <w:t>— это правила использования слов в речи в соответствии с их лексическим значением и с учётом их лексической сочетаемости и стилистической окраски. Правильно ли говорить: </w:t>
      </w:r>
      <w:r w:rsidRPr="00744E11">
        <w:rPr>
          <w:rStyle w:val="aa"/>
          <w:rFonts w:ascii="Times New Roman" w:hAnsi="Times New Roman" w:cs="Times New Roman"/>
          <w:b/>
          <w:bCs/>
          <w:i/>
          <w:iCs/>
          <w:sz w:val="28"/>
          <w:szCs w:val="28"/>
        </w:rPr>
        <w:t>представить</w:t>
      </w:r>
      <w:r w:rsidRPr="00744E11">
        <w:rPr>
          <w:rStyle w:val="a9"/>
          <w:rFonts w:ascii="Times New Roman" w:hAnsi="Times New Roman" w:cs="Times New Roman"/>
          <w:i/>
          <w:iCs/>
          <w:sz w:val="28"/>
          <w:szCs w:val="28"/>
        </w:rPr>
        <w:t> отпуск, телевидение в наше время </w:t>
      </w:r>
      <w:r w:rsidRPr="00744E11">
        <w:rPr>
          <w:rStyle w:val="aa"/>
          <w:rFonts w:ascii="Times New Roman" w:hAnsi="Times New Roman" w:cs="Times New Roman"/>
          <w:b/>
          <w:bCs/>
          <w:i/>
          <w:iCs/>
          <w:sz w:val="28"/>
          <w:szCs w:val="28"/>
        </w:rPr>
        <w:t>играет большое значение</w:t>
      </w:r>
      <w:r w:rsidRPr="00744E11">
        <w:rPr>
          <w:rStyle w:val="a9"/>
          <w:rFonts w:ascii="Times New Roman" w:hAnsi="Times New Roman" w:cs="Times New Roman"/>
          <w:i/>
          <w:iCs/>
          <w:sz w:val="28"/>
          <w:szCs w:val="28"/>
        </w:rPr>
        <w:t>, </w:t>
      </w:r>
      <w:r w:rsidRPr="00744E11">
        <w:rPr>
          <w:rStyle w:val="aa"/>
          <w:rFonts w:ascii="Times New Roman" w:hAnsi="Times New Roman" w:cs="Times New Roman"/>
          <w:b/>
          <w:bCs/>
          <w:i/>
          <w:iCs/>
          <w:sz w:val="28"/>
          <w:szCs w:val="28"/>
        </w:rPr>
        <w:t>памятный сувенир</w:t>
      </w:r>
      <w:r w:rsidRPr="00744E11">
        <w:rPr>
          <w:rStyle w:val="para"/>
          <w:rFonts w:ascii="Times New Roman" w:hAnsi="Times New Roman" w:cs="Times New Roman"/>
          <w:sz w:val="28"/>
          <w:szCs w:val="28"/>
        </w:rPr>
        <w:t xml:space="preserve">? На эти и подобные вопросы ответ дают лексические </w:t>
      </w:r>
      <w:r w:rsidRPr="00744E11">
        <w:rPr>
          <w:rStyle w:val="para"/>
          <w:rFonts w:ascii="Times New Roman" w:hAnsi="Times New Roman" w:cs="Times New Roman"/>
          <w:sz w:val="28"/>
          <w:szCs w:val="28"/>
        </w:rPr>
        <w:lastRenderedPageBreak/>
        <w:t>нормы русского литературного языка. Основным требованием лексических норм является употребление слов в соответствии с тем значением, которое им присуще. Это правило словоупотребления часто нарушается. Рассмотрим примеры нарушения лексических норм русского литературного языка.</w:t>
      </w:r>
    </w:p>
    <w:p w:rsidR="00AF6C90" w:rsidRPr="00744E11" w:rsidRDefault="00AF6C90" w:rsidP="00744E11">
      <w:pPr>
        <w:spacing w:after="0" w:line="240" w:lineRule="auto"/>
        <w:ind w:left="-567" w:right="-284" w:firstLine="567"/>
        <w:jc w:val="both"/>
        <w:rPr>
          <w:rFonts w:ascii="Times New Roman" w:hAnsi="Times New Roman" w:cs="Times New Roman"/>
          <w:b/>
          <w:sz w:val="28"/>
          <w:szCs w:val="28"/>
        </w:rPr>
      </w:pPr>
      <w:r w:rsidRPr="00744E11">
        <w:rPr>
          <w:rFonts w:ascii="Times New Roman" w:hAnsi="Times New Roman" w:cs="Times New Roman"/>
          <w:b/>
          <w:sz w:val="28"/>
          <w:szCs w:val="28"/>
        </w:rPr>
        <w:t>Смешение паронимов</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para"/>
          <w:rFonts w:ascii="Times New Roman" w:hAnsi="Times New Roman" w:cs="Times New Roman"/>
          <w:sz w:val="28"/>
          <w:szCs w:val="28"/>
        </w:rPr>
        <w:t xml:space="preserve">Нарушение лексических норм часто связано с тем, что говорящие или пишущие путают слова, близкие по звучанию, но различные по значению. Такие слова называются паронимами. </w:t>
      </w:r>
      <w:r w:rsidRPr="00744E11">
        <w:rPr>
          <w:rStyle w:val="-"/>
          <w:rFonts w:ascii="Times New Roman" w:hAnsi="Times New Roman" w:cs="Times New Roman"/>
          <w:b/>
          <w:bCs/>
          <w:sz w:val="28"/>
          <w:szCs w:val="28"/>
        </w:rPr>
        <w:t>Паронимы</w:t>
      </w:r>
      <w:r w:rsidRPr="00744E11">
        <w:rPr>
          <w:rStyle w:val="para"/>
          <w:rFonts w:ascii="Times New Roman" w:hAnsi="Times New Roman" w:cs="Times New Roman"/>
          <w:sz w:val="28"/>
          <w:szCs w:val="28"/>
        </w:rPr>
        <w:t> (от греч. </w:t>
      </w:r>
      <w:r w:rsidRPr="00744E11">
        <w:rPr>
          <w:rStyle w:val="ab"/>
          <w:rFonts w:ascii="Times New Roman" w:hAnsi="Times New Roman" w:cs="Times New Roman"/>
          <w:b/>
          <w:bCs/>
          <w:sz w:val="28"/>
          <w:szCs w:val="28"/>
        </w:rPr>
        <w:t>para</w:t>
      </w:r>
      <w:r w:rsidRPr="00744E11">
        <w:rPr>
          <w:rStyle w:val="para"/>
          <w:rFonts w:ascii="Times New Roman" w:hAnsi="Times New Roman" w:cs="Times New Roman"/>
          <w:sz w:val="28"/>
          <w:szCs w:val="28"/>
        </w:rPr>
        <w:t> — «около» и </w:t>
      </w:r>
      <w:r w:rsidRPr="00744E11">
        <w:rPr>
          <w:rStyle w:val="ab"/>
          <w:rFonts w:ascii="Times New Roman" w:hAnsi="Times New Roman" w:cs="Times New Roman"/>
          <w:b/>
          <w:bCs/>
          <w:sz w:val="28"/>
          <w:szCs w:val="28"/>
        </w:rPr>
        <w:t>onyma</w:t>
      </w:r>
      <w:r w:rsidRPr="00744E11">
        <w:rPr>
          <w:rStyle w:val="para"/>
          <w:rFonts w:ascii="Times New Roman" w:hAnsi="Times New Roman" w:cs="Times New Roman"/>
          <w:sz w:val="28"/>
          <w:szCs w:val="28"/>
        </w:rPr>
        <w:t> — «имя») — это слова, в большинстве случаев однокоренные, близкие по звучанию, но имеющие различные значения: </w:t>
      </w:r>
      <w:r w:rsidRPr="00744E11">
        <w:rPr>
          <w:rStyle w:val="a9"/>
          <w:rFonts w:ascii="Times New Roman" w:hAnsi="Times New Roman" w:cs="Times New Roman"/>
          <w:i/>
          <w:iCs/>
          <w:sz w:val="28"/>
          <w:szCs w:val="28"/>
        </w:rPr>
        <w:t>адреса</w:t>
      </w:r>
      <w:r w:rsidRPr="00744E11">
        <w:rPr>
          <w:rStyle w:val="aa"/>
          <w:rFonts w:ascii="Times New Roman" w:hAnsi="Times New Roman" w:cs="Times New Roman"/>
          <w:b/>
          <w:bCs/>
          <w:i/>
          <w:iCs/>
          <w:sz w:val="28"/>
          <w:szCs w:val="28"/>
        </w:rPr>
        <w:t>нт</w:t>
      </w:r>
      <w:r w:rsidRPr="00744E11">
        <w:rPr>
          <w:rStyle w:val="para"/>
          <w:rFonts w:ascii="Times New Roman" w:hAnsi="Times New Roman" w:cs="Times New Roman"/>
          <w:sz w:val="28"/>
          <w:szCs w:val="28"/>
        </w:rPr>
        <w:t> (отправитель) — </w:t>
      </w:r>
      <w:r w:rsidRPr="00744E11">
        <w:rPr>
          <w:rStyle w:val="a9"/>
          <w:rFonts w:ascii="Times New Roman" w:hAnsi="Times New Roman" w:cs="Times New Roman"/>
          <w:i/>
          <w:iCs/>
          <w:sz w:val="28"/>
          <w:szCs w:val="28"/>
        </w:rPr>
        <w:t>адреса</w:t>
      </w:r>
      <w:r w:rsidRPr="00744E11">
        <w:rPr>
          <w:rStyle w:val="aa"/>
          <w:rFonts w:ascii="Times New Roman" w:hAnsi="Times New Roman" w:cs="Times New Roman"/>
          <w:b/>
          <w:bCs/>
          <w:i/>
          <w:iCs/>
          <w:sz w:val="28"/>
          <w:szCs w:val="28"/>
        </w:rPr>
        <w:t>т</w:t>
      </w:r>
      <w:r w:rsidRPr="00744E11">
        <w:rPr>
          <w:rStyle w:val="para"/>
          <w:rFonts w:ascii="Times New Roman" w:hAnsi="Times New Roman" w:cs="Times New Roman"/>
          <w:sz w:val="28"/>
          <w:szCs w:val="28"/>
        </w:rPr>
        <w:t> (получатель); </w:t>
      </w:r>
      <w:r w:rsidRPr="00744E11">
        <w:rPr>
          <w:rStyle w:val="aa"/>
          <w:rFonts w:ascii="Times New Roman" w:hAnsi="Times New Roman" w:cs="Times New Roman"/>
          <w:b/>
          <w:bCs/>
          <w:i/>
          <w:iCs/>
          <w:sz w:val="28"/>
          <w:szCs w:val="28"/>
        </w:rPr>
        <w:t>эми</w:t>
      </w:r>
      <w:r w:rsidRPr="00744E11">
        <w:rPr>
          <w:rStyle w:val="a9"/>
          <w:rFonts w:ascii="Times New Roman" w:hAnsi="Times New Roman" w:cs="Times New Roman"/>
          <w:i/>
          <w:iCs/>
          <w:sz w:val="28"/>
          <w:szCs w:val="28"/>
        </w:rPr>
        <w:t>грант</w:t>
      </w:r>
      <w:r w:rsidRPr="00744E11">
        <w:rPr>
          <w:rStyle w:val="para"/>
          <w:rFonts w:ascii="Times New Roman" w:hAnsi="Times New Roman" w:cs="Times New Roman"/>
          <w:sz w:val="28"/>
          <w:szCs w:val="28"/>
        </w:rPr>
        <w:t> (выезжающий из страны) — </w:t>
      </w:r>
      <w:r w:rsidRPr="00744E11">
        <w:rPr>
          <w:rStyle w:val="aa"/>
          <w:rFonts w:ascii="Times New Roman" w:hAnsi="Times New Roman" w:cs="Times New Roman"/>
          <w:b/>
          <w:bCs/>
          <w:sz w:val="28"/>
          <w:szCs w:val="28"/>
        </w:rPr>
        <w:t>имми</w:t>
      </w:r>
      <w:r w:rsidRPr="00744E11">
        <w:rPr>
          <w:rStyle w:val="para"/>
          <w:rFonts w:ascii="Times New Roman" w:hAnsi="Times New Roman" w:cs="Times New Roman"/>
          <w:sz w:val="28"/>
          <w:szCs w:val="28"/>
        </w:rPr>
        <w:t>грант (въезжающий). Паронимами являются слова </w:t>
      </w:r>
      <w:r w:rsidRPr="00744E11">
        <w:rPr>
          <w:rStyle w:val="a9"/>
          <w:rFonts w:ascii="Times New Roman" w:hAnsi="Times New Roman" w:cs="Times New Roman"/>
          <w:i/>
          <w:iCs/>
          <w:sz w:val="28"/>
          <w:szCs w:val="28"/>
        </w:rPr>
        <w:t>дипломати</w:t>
      </w:r>
      <w:r w:rsidRPr="00744E11">
        <w:rPr>
          <w:rStyle w:val="aa"/>
          <w:rFonts w:ascii="Times New Roman" w:hAnsi="Times New Roman" w:cs="Times New Roman"/>
          <w:b/>
          <w:bCs/>
          <w:i/>
          <w:iCs/>
          <w:sz w:val="28"/>
          <w:szCs w:val="28"/>
        </w:rPr>
        <w:t>ческ</w:t>
      </w:r>
      <w:r w:rsidRPr="00744E11">
        <w:rPr>
          <w:rStyle w:val="a9"/>
          <w:rFonts w:ascii="Times New Roman" w:hAnsi="Times New Roman" w:cs="Times New Roman"/>
          <w:i/>
          <w:iCs/>
          <w:sz w:val="28"/>
          <w:szCs w:val="28"/>
        </w:rPr>
        <w:t>ий</w:t>
      </w:r>
      <w:r w:rsidRPr="00744E11">
        <w:rPr>
          <w:rStyle w:val="para"/>
          <w:rFonts w:ascii="Times New Roman" w:hAnsi="Times New Roman" w:cs="Times New Roman"/>
          <w:sz w:val="28"/>
          <w:szCs w:val="28"/>
        </w:rPr>
        <w:t> и </w:t>
      </w:r>
      <w:r w:rsidRPr="00744E11">
        <w:rPr>
          <w:rStyle w:val="a9"/>
          <w:rFonts w:ascii="Times New Roman" w:hAnsi="Times New Roman" w:cs="Times New Roman"/>
          <w:i/>
          <w:iCs/>
          <w:sz w:val="28"/>
          <w:szCs w:val="28"/>
        </w:rPr>
        <w:t>дипломати</w:t>
      </w:r>
      <w:r w:rsidRPr="00744E11">
        <w:rPr>
          <w:rStyle w:val="aa"/>
          <w:rFonts w:ascii="Times New Roman" w:hAnsi="Times New Roman" w:cs="Times New Roman"/>
          <w:b/>
          <w:bCs/>
          <w:i/>
          <w:iCs/>
          <w:sz w:val="28"/>
          <w:szCs w:val="28"/>
        </w:rPr>
        <w:t>чн</w:t>
      </w:r>
      <w:r w:rsidRPr="00744E11">
        <w:rPr>
          <w:rStyle w:val="a9"/>
          <w:rFonts w:ascii="Times New Roman" w:hAnsi="Times New Roman" w:cs="Times New Roman"/>
          <w:i/>
          <w:iCs/>
          <w:sz w:val="28"/>
          <w:szCs w:val="28"/>
        </w:rPr>
        <w:t>ый</w:t>
      </w:r>
      <w:r w:rsidRPr="00744E11">
        <w:rPr>
          <w:rStyle w:val="para"/>
          <w:rFonts w:ascii="Times New Roman" w:hAnsi="Times New Roman" w:cs="Times New Roman"/>
          <w:sz w:val="28"/>
          <w:szCs w:val="28"/>
        </w:rPr>
        <w:t>. </w:t>
      </w:r>
      <w:r w:rsidRPr="00744E11">
        <w:rPr>
          <w:rStyle w:val="a9"/>
          <w:rFonts w:ascii="Times New Roman" w:hAnsi="Times New Roman" w:cs="Times New Roman"/>
          <w:i/>
          <w:iCs/>
          <w:sz w:val="28"/>
          <w:szCs w:val="28"/>
        </w:rPr>
        <w:t>Дипломатическим</w:t>
      </w:r>
      <w:r w:rsidRPr="00744E11">
        <w:rPr>
          <w:rStyle w:val="para"/>
          <w:rFonts w:ascii="Times New Roman" w:hAnsi="Times New Roman" w:cs="Times New Roman"/>
          <w:sz w:val="28"/>
          <w:szCs w:val="28"/>
        </w:rPr>
        <w:t> может быть то, что относится к дипломатии (</w:t>
      </w:r>
      <w:r w:rsidRPr="00744E11">
        <w:rPr>
          <w:rStyle w:val="a9"/>
          <w:rFonts w:ascii="Times New Roman" w:hAnsi="Times New Roman" w:cs="Times New Roman"/>
          <w:i/>
          <w:iCs/>
          <w:sz w:val="28"/>
          <w:szCs w:val="28"/>
        </w:rPr>
        <w:t>дипломатическая почта</w:t>
      </w:r>
      <w:r w:rsidRPr="00744E11">
        <w:rPr>
          <w:rStyle w:val="para"/>
          <w:rFonts w:ascii="Times New Roman" w:hAnsi="Times New Roman" w:cs="Times New Roman"/>
          <w:sz w:val="28"/>
          <w:szCs w:val="28"/>
        </w:rPr>
        <w:t>); </w:t>
      </w:r>
      <w:r w:rsidRPr="00744E11">
        <w:rPr>
          <w:rStyle w:val="a9"/>
          <w:rFonts w:ascii="Times New Roman" w:hAnsi="Times New Roman" w:cs="Times New Roman"/>
          <w:i/>
          <w:iCs/>
          <w:sz w:val="28"/>
          <w:szCs w:val="28"/>
        </w:rPr>
        <w:t>дипломатичным</w:t>
      </w:r>
      <w:r w:rsidRPr="00744E11">
        <w:rPr>
          <w:rStyle w:val="para"/>
          <w:rFonts w:ascii="Times New Roman" w:hAnsi="Times New Roman" w:cs="Times New Roman"/>
          <w:sz w:val="28"/>
          <w:szCs w:val="28"/>
        </w:rPr>
        <w:t> — что-то корректное, соответствующее этикету (</w:t>
      </w:r>
      <w:r w:rsidRPr="00744E11">
        <w:rPr>
          <w:rStyle w:val="a9"/>
          <w:rFonts w:ascii="Times New Roman" w:hAnsi="Times New Roman" w:cs="Times New Roman"/>
          <w:i/>
          <w:iCs/>
          <w:sz w:val="28"/>
          <w:szCs w:val="28"/>
        </w:rPr>
        <w:t>дипломатичное поведение сторон</w:t>
      </w:r>
      <w:r w:rsidRPr="00744E11">
        <w:rPr>
          <w:rStyle w:val="para"/>
          <w:rFonts w:ascii="Times New Roman" w:hAnsi="Times New Roman" w:cs="Times New Roman"/>
          <w:sz w:val="28"/>
          <w:szCs w:val="28"/>
        </w:rPr>
        <w:t>). Типичной речевой ошибкой является путаница слов-паронимов </w:t>
      </w:r>
      <w:r w:rsidRPr="00744E11">
        <w:rPr>
          <w:rStyle w:val="a9"/>
          <w:rFonts w:ascii="Times New Roman" w:hAnsi="Times New Roman" w:cs="Times New Roman"/>
          <w:i/>
          <w:iCs/>
          <w:sz w:val="28"/>
          <w:szCs w:val="28"/>
        </w:rPr>
        <w:t>пре</w:t>
      </w:r>
      <w:r w:rsidRPr="00744E11">
        <w:rPr>
          <w:rStyle w:val="aa"/>
          <w:rFonts w:ascii="Times New Roman" w:hAnsi="Times New Roman" w:cs="Times New Roman"/>
          <w:b/>
          <w:bCs/>
          <w:i/>
          <w:iCs/>
          <w:sz w:val="28"/>
          <w:szCs w:val="28"/>
        </w:rPr>
        <w:t>д</w:t>
      </w:r>
      <w:r w:rsidRPr="00744E11">
        <w:rPr>
          <w:rStyle w:val="a9"/>
          <w:rFonts w:ascii="Times New Roman" w:hAnsi="Times New Roman" w:cs="Times New Roman"/>
          <w:i/>
          <w:iCs/>
          <w:sz w:val="28"/>
          <w:szCs w:val="28"/>
        </w:rPr>
        <w:t>ставить</w:t>
      </w:r>
      <w:r w:rsidRPr="00744E11">
        <w:rPr>
          <w:rStyle w:val="para"/>
          <w:rFonts w:ascii="Times New Roman" w:hAnsi="Times New Roman" w:cs="Times New Roman"/>
          <w:sz w:val="28"/>
          <w:szCs w:val="28"/>
        </w:rPr>
        <w:t> и </w:t>
      </w:r>
      <w:r w:rsidRPr="00744E11">
        <w:rPr>
          <w:rStyle w:val="a9"/>
          <w:rFonts w:ascii="Times New Roman" w:hAnsi="Times New Roman" w:cs="Times New Roman"/>
          <w:i/>
          <w:iCs/>
          <w:sz w:val="28"/>
          <w:szCs w:val="28"/>
        </w:rPr>
        <w:t>пре</w:t>
      </w:r>
      <w:r w:rsidRPr="00744E11">
        <w:rPr>
          <w:rStyle w:val="aa"/>
          <w:rFonts w:ascii="Times New Roman" w:hAnsi="Times New Roman" w:cs="Times New Roman"/>
          <w:b/>
          <w:bCs/>
          <w:i/>
          <w:iCs/>
          <w:sz w:val="28"/>
          <w:szCs w:val="28"/>
        </w:rPr>
        <w:t>до</w:t>
      </w:r>
      <w:r w:rsidRPr="00744E11">
        <w:rPr>
          <w:rStyle w:val="a9"/>
          <w:rFonts w:ascii="Times New Roman" w:hAnsi="Times New Roman" w:cs="Times New Roman"/>
          <w:i/>
          <w:iCs/>
          <w:sz w:val="28"/>
          <w:szCs w:val="28"/>
        </w:rPr>
        <w:t>ставить</w:t>
      </w:r>
      <w:r w:rsidRPr="00744E11">
        <w:rPr>
          <w:rStyle w:val="para"/>
          <w:rFonts w:ascii="Times New Roman" w:hAnsi="Times New Roman" w:cs="Times New Roman"/>
          <w:sz w:val="28"/>
          <w:szCs w:val="28"/>
        </w:rPr>
        <w:t>. </w:t>
      </w:r>
      <w:r w:rsidRPr="00744E11">
        <w:rPr>
          <w:rStyle w:val="a9"/>
          <w:rFonts w:ascii="Times New Roman" w:hAnsi="Times New Roman" w:cs="Times New Roman"/>
          <w:i/>
          <w:iCs/>
          <w:sz w:val="28"/>
          <w:szCs w:val="28"/>
        </w:rPr>
        <w:t>Справка</w:t>
      </w:r>
      <w:r w:rsidRPr="00744E11">
        <w:rPr>
          <w:rStyle w:val="para"/>
          <w:rFonts w:ascii="Times New Roman" w:hAnsi="Times New Roman" w:cs="Times New Roman"/>
          <w:sz w:val="28"/>
          <w:szCs w:val="28"/>
        </w:rPr>
        <w:t> о болезни ребенка </w:t>
      </w:r>
      <w:r w:rsidRPr="00744E11">
        <w:rPr>
          <w:rStyle w:val="a9"/>
          <w:rFonts w:ascii="Times New Roman" w:hAnsi="Times New Roman" w:cs="Times New Roman"/>
          <w:i/>
          <w:iCs/>
          <w:sz w:val="28"/>
          <w:szCs w:val="28"/>
        </w:rPr>
        <w:t>представляется</w:t>
      </w:r>
      <w:r w:rsidRPr="00744E11">
        <w:rPr>
          <w:rStyle w:val="para"/>
          <w:rFonts w:ascii="Times New Roman" w:hAnsi="Times New Roman" w:cs="Times New Roman"/>
          <w:sz w:val="28"/>
          <w:szCs w:val="28"/>
        </w:rPr>
        <w:t> в школу, новый </w:t>
      </w:r>
      <w:r w:rsidRPr="00744E11">
        <w:rPr>
          <w:rStyle w:val="a9"/>
          <w:rFonts w:ascii="Times New Roman" w:hAnsi="Times New Roman" w:cs="Times New Roman"/>
          <w:i/>
          <w:iCs/>
          <w:sz w:val="28"/>
          <w:szCs w:val="28"/>
        </w:rPr>
        <w:t>учитель представляется</w:t>
      </w:r>
      <w:r w:rsidRPr="00744E11">
        <w:rPr>
          <w:rStyle w:val="para"/>
          <w:rFonts w:ascii="Times New Roman" w:hAnsi="Times New Roman" w:cs="Times New Roman"/>
          <w:sz w:val="28"/>
          <w:szCs w:val="28"/>
        </w:rPr>
        <w:t> классу, а вот </w:t>
      </w:r>
      <w:r w:rsidRPr="00744E11">
        <w:rPr>
          <w:rStyle w:val="a9"/>
          <w:rFonts w:ascii="Times New Roman" w:hAnsi="Times New Roman" w:cs="Times New Roman"/>
          <w:i/>
          <w:iCs/>
          <w:sz w:val="28"/>
          <w:szCs w:val="28"/>
        </w:rPr>
        <w:t>возможность</w:t>
      </w:r>
      <w:r w:rsidRPr="00744E11">
        <w:rPr>
          <w:rStyle w:val="para"/>
          <w:rFonts w:ascii="Times New Roman" w:hAnsi="Times New Roman" w:cs="Times New Roman"/>
          <w:sz w:val="28"/>
          <w:szCs w:val="28"/>
        </w:rPr>
        <w:t> совершить учебную экскурсию </w:t>
      </w:r>
      <w:r w:rsidRPr="00744E11">
        <w:rPr>
          <w:rStyle w:val="a9"/>
          <w:rFonts w:ascii="Times New Roman" w:hAnsi="Times New Roman" w:cs="Times New Roman"/>
          <w:i/>
          <w:iCs/>
          <w:sz w:val="28"/>
          <w:szCs w:val="28"/>
        </w:rPr>
        <w:t>предоставляется</w:t>
      </w:r>
      <w:r w:rsidRPr="00744E11">
        <w:rPr>
          <w:rStyle w:val="para"/>
          <w:rFonts w:ascii="Times New Roman" w:hAnsi="Times New Roman" w:cs="Times New Roman"/>
          <w:sz w:val="28"/>
          <w:szCs w:val="28"/>
        </w:rPr>
        <w:t>. Таким образом:</w:t>
      </w:r>
    </w:p>
    <w:p w:rsidR="00AF6C90" w:rsidRPr="00744E11" w:rsidRDefault="00AF6C90" w:rsidP="00744E11">
      <w:pPr>
        <w:numPr>
          <w:ilvl w:val="0"/>
          <w:numId w:val="1"/>
        </w:numPr>
        <w:spacing w:after="0" w:line="240" w:lineRule="auto"/>
        <w:ind w:left="-567" w:right="-284" w:firstLine="567"/>
        <w:jc w:val="both"/>
        <w:rPr>
          <w:rFonts w:ascii="Times New Roman" w:hAnsi="Times New Roman" w:cs="Times New Roman"/>
          <w:sz w:val="28"/>
          <w:szCs w:val="28"/>
        </w:rPr>
      </w:pPr>
      <w:r w:rsidRPr="00744E11">
        <w:rPr>
          <w:rStyle w:val="a9"/>
          <w:rFonts w:ascii="Times New Roman" w:hAnsi="Times New Roman" w:cs="Times New Roman"/>
          <w:i/>
          <w:iCs/>
          <w:sz w:val="28"/>
          <w:szCs w:val="28"/>
        </w:rPr>
        <w:t>представить</w:t>
      </w:r>
      <w:r w:rsidRPr="00744E11">
        <w:rPr>
          <w:rStyle w:val="para"/>
          <w:rFonts w:ascii="Times New Roman" w:hAnsi="Times New Roman" w:cs="Times New Roman"/>
          <w:sz w:val="28"/>
          <w:szCs w:val="28"/>
        </w:rPr>
        <w:t> — 1) дать, вручить, сообщить что-либо для </w:t>
      </w:r>
      <w:r w:rsidRPr="00744E11">
        <w:rPr>
          <w:rStyle w:val="a9"/>
          <w:rFonts w:ascii="Times New Roman" w:hAnsi="Times New Roman" w:cs="Times New Roman"/>
          <w:i/>
          <w:iCs/>
          <w:sz w:val="28"/>
          <w:szCs w:val="28"/>
        </w:rPr>
        <w:t>ознакомления</w:t>
      </w:r>
      <w:r w:rsidRPr="00744E11">
        <w:rPr>
          <w:rStyle w:val="para"/>
          <w:rFonts w:ascii="Times New Roman" w:hAnsi="Times New Roman" w:cs="Times New Roman"/>
          <w:sz w:val="28"/>
          <w:szCs w:val="28"/>
        </w:rPr>
        <w:t>, осведомления; 2) показать, продемонстрировать что-то;</w:t>
      </w:r>
    </w:p>
    <w:p w:rsidR="00AF6C90" w:rsidRPr="00744E11" w:rsidRDefault="00AF6C90" w:rsidP="00744E11">
      <w:pPr>
        <w:numPr>
          <w:ilvl w:val="0"/>
          <w:numId w:val="1"/>
        </w:numPr>
        <w:spacing w:after="0" w:line="240" w:lineRule="auto"/>
        <w:ind w:left="-567" w:right="-284" w:firstLine="567"/>
        <w:jc w:val="both"/>
        <w:rPr>
          <w:rFonts w:ascii="Times New Roman" w:hAnsi="Times New Roman" w:cs="Times New Roman"/>
          <w:sz w:val="28"/>
          <w:szCs w:val="28"/>
        </w:rPr>
      </w:pPr>
      <w:r w:rsidRPr="00744E11">
        <w:rPr>
          <w:rStyle w:val="a9"/>
          <w:rFonts w:ascii="Times New Roman" w:hAnsi="Times New Roman" w:cs="Times New Roman"/>
          <w:i/>
          <w:iCs/>
          <w:sz w:val="28"/>
          <w:szCs w:val="28"/>
        </w:rPr>
        <w:t>пред</w:t>
      </w:r>
      <w:r w:rsidRPr="00744E11">
        <w:rPr>
          <w:rStyle w:val="aa"/>
          <w:rFonts w:ascii="Times New Roman" w:hAnsi="Times New Roman" w:cs="Times New Roman"/>
          <w:b/>
          <w:bCs/>
          <w:i/>
          <w:iCs/>
          <w:sz w:val="28"/>
          <w:szCs w:val="28"/>
        </w:rPr>
        <w:t>о</w:t>
      </w:r>
      <w:r w:rsidRPr="00744E11">
        <w:rPr>
          <w:rStyle w:val="a9"/>
          <w:rFonts w:ascii="Times New Roman" w:hAnsi="Times New Roman" w:cs="Times New Roman"/>
          <w:i/>
          <w:iCs/>
          <w:sz w:val="28"/>
          <w:szCs w:val="28"/>
        </w:rPr>
        <w:t>ставить</w:t>
      </w:r>
      <w:r w:rsidRPr="00744E11">
        <w:rPr>
          <w:rStyle w:val="para"/>
          <w:rFonts w:ascii="Times New Roman" w:hAnsi="Times New Roman" w:cs="Times New Roman"/>
          <w:sz w:val="28"/>
          <w:szCs w:val="28"/>
        </w:rPr>
        <w:t> — 1) дать возможность обладать, распоряжаться, </w:t>
      </w:r>
      <w:r w:rsidRPr="00744E11">
        <w:rPr>
          <w:rStyle w:val="a9"/>
          <w:rFonts w:ascii="Times New Roman" w:hAnsi="Times New Roman" w:cs="Times New Roman"/>
          <w:i/>
          <w:iCs/>
          <w:sz w:val="28"/>
          <w:szCs w:val="28"/>
        </w:rPr>
        <w:t>пользоваться</w:t>
      </w:r>
      <w:r w:rsidRPr="00744E11">
        <w:rPr>
          <w:rStyle w:val="para"/>
          <w:rFonts w:ascii="Times New Roman" w:hAnsi="Times New Roman" w:cs="Times New Roman"/>
          <w:sz w:val="28"/>
          <w:szCs w:val="28"/>
        </w:rPr>
        <w:t> чем-либо; 2) дать возможность делать что-либо, поручить кому-либо исполнение какого-либо дела .</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para"/>
          <w:rFonts w:ascii="Times New Roman" w:hAnsi="Times New Roman" w:cs="Times New Roman"/>
          <w:sz w:val="28"/>
          <w:szCs w:val="28"/>
        </w:rPr>
        <w:t>Смешение паронимов часто приводит к искажению смысла: </w:t>
      </w:r>
      <w:r w:rsidRPr="00744E11">
        <w:rPr>
          <w:rStyle w:val="a9"/>
          <w:rFonts w:ascii="Times New Roman" w:hAnsi="Times New Roman" w:cs="Times New Roman"/>
          <w:i/>
          <w:iCs/>
          <w:sz w:val="28"/>
          <w:szCs w:val="28"/>
        </w:rPr>
        <w:t>Густые заросли кустарника чередовались с </w:t>
      </w:r>
      <w:r w:rsidRPr="00744E11">
        <w:rPr>
          <w:rStyle w:val="aa"/>
          <w:rFonts w:ascii="Times New Roman" w:hAnsi="Times New Roman" w:cs="Times New Roman"/>
          <w:b/>
          <w:bCs/>
          <w:i/>
          <w:iCs/>
          <w:sz w:val="28"/>
          <w:szCs w:val="28"/>
        </w:rPr>
        <w:t>вечными</w:t>
      </w:r>
      <w:r w:rsidRPr="00744E11">
        <w:rPr>
          <w:rStyle w:val="a9"/>
          <w:rFonts w:ascii="Times New Roman" w:hAnsi="Times New Roman" w:cs="Times New Roman"/>
          <w:i/>
          <w:iCs/>
          <w:sz w:val="28"/>
          <w:szCs w:val="28"/>
        </w:rPr>
        <w:t> дубовыми рощами и березовыми лесочками</w:t>
      </w:r>
      <w:r w:rsidRPr="00744E11">
        <w:rPr>
          <w:rStyle w:val="para"/>
          <w:rFonts w:ascii="Times New Roman" w:hAnsi="Times New Roman" w:cs="Times New Roman"/>
          <w:sz w:val="28"/>
          <w:szCs w:val="28"/>
        </w:rPr>
        <w:t> (вместо </w:t>
      </w:r>
      <w:r w:rsidRPr="00744E11">
        <w:rPr>
          <w:rStyle w:val="aa"/>
          <w:rFonts w:ascii="Times New Roman" w:hAnsi="Times New Roman" w:cs="Times New Roman"/>
          <w:b/>
          <w:bCs/>
          <w:i/>
          <w:iCs/>
          <w:sz w:val="28"/>
          <w:szCs w:val="28"/>
        </w:rPr>
        <w:t>вековыми</w:t>
      </w:r>
      <w:r w:rsidRPr="00744E11">
        <w:rPr>
          <w:rStyle w:val="para"/>
          <w:rFonts w:ascii="Times New Roman" w:hAnsi="Times New Roman" w:cs="Times New Roman"/>
          <w:sz w:val="28"/>
          <w:szCs w:val="28"/>
        </w:rPr>
        <w:t>).Смешение паронимов также свидетельствует о недостаточной речевой культуре говорящего: </w:t>
      </w:r>
      <w:r w:rsidRPr="00744E11">
        <w:rPr>
          <w:rStyle w:val="a9"/>
          <w:rFonts w:ascii="Times New Roman" w:hAnsi="Times New Roman" w:cs="Times New Roman"/>
          <w:i/>
          <w:iCs/>
          <w:sz w:val="28"/>
          <w:szCs w:val="28"/>
        </w:rPr>
        <w:t>Он </w:t>
      </w:r>
      <w:r w:rsidRPr="00744E11">
        <w:rPr>
          <w:rStyle w:val="aa"/>
          <w:rFonts w:ascii="Times New Roman" w:hAnsi="Times New Roman" w:cs="Times New Roman"/>
          <w:b/>
          <w:bCs/>
          <w:i/>
          <w:iCs/>
          <w:sz w:val="28"/>
          <w:szCs w:val="28"/>
        </w:rPr>
        <w:t>одел</w:t>
      </w:r>
      <w:r w:rsidRPr="00744E11">
        <w:rPr>
          <w:rStyle w:val="a9"/>
          <w:rFonts w:ascii="Times New Roman" w:hAnsi="Times New Roman" w:cs="Times New Roman"/>
          <w:i/>
          <w:iCs/>
          <w:sz w:val="28"/>
          <w:szCs w:val="28"/>
        </w:rPr>
        <w:t> свитер (вместо </w:t>
      </w:r>
      <w:r w:rsidRPr="00744E11">
        <w:rPr>
          <w:rStyle w:val="aa"/>
          <w:rFonts w:ascii="Times New Roman" w:hAnsi="Times New Roman" w:cs="Times New Roman"/>
          <w:b/>
          <w:bCs/>
          <w:i/>
          <w:iCs/>
          <w:sz w:val="28"/>
          <w:szCs w:val="28"/>
        </w:rPr>
        <w:t>надел</w:t>
      </w:r>
      <w:r w:rsidRPr="00744E11">
        <w:rPr>
          <w:rStyle w:val="a9"/>
          <w:rFonts w:ascii="Times New Roman" w:hAnsi="Times New Roman" w:cs="Times New Roman"/>
          <w:i/>
          <w:iCs/>
          <w:sz w:val="28"/>
          <w:szCs w:val="28"/>
        </w:rPr>
        <w:t>)</w:t>
      </w:r>
      <w:r w:rsidRPr="00744E11">
        <w:rPr>
          <w:rStyle w:val="para"/>
          <w:rFonts w:ascii="Times New Roman" w:hAnsi="Times New Roman" w:cs="Times New Roman"/>
          <w:sz w:val="28"/>
          <w:szCs w:val="28"/>
        </w:rPr>
        <w:t>.</w:t>
      </w:r>
    </w:p>
    <w:p w:rsidR="00AF6C90" w:rsidRPr="00744E11" w:rsidRDefault="00AF6C90" w:rsidP="00744E11">
      <w:pPr>
        <w:spacing w:after="0" w:line="240" w:lineRule="auto"/>
        <w:ind w:left="-567" w:right="-284" w:firstLine="567"/>
        <w:jc w:val="both"/>
        <w:rPr>
          <w:rFonts w:ascii="Times New Roman" w:hAnsi="Times New Roman" w:cs="Times New Roman"/>
          <w:b/>
          <w:sz w:val="28"/>
          <w:szCs w:val="28"/>
        </w:rPr>
      </w:pPr>
      <w:r w:rsidRPr="00744E11">
        <w:rPr>
          <w:rFonts w:ascii="Times New Roman" w:hAnsi="Times New Roman" w:cs="Times New Roman"/>
          <w:b/>
          <w:sz w:val="28"/>
          <w:szCs w:val="28"/>
        </w:rPr>
        <w:t>Плеоназм</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para"/>
          <w:rFonts w:ascii="Times New Roman" w:hAnsi="Times New Roman" w:cs="Times New Roman"/>
          <w:sz w:val="28"/>
          <w:szCs w:val="28"/>
        </w:rPr>
        <w:t>Другой распространённой лексической ошибкой является употребление </w:t>
      </w:r>
      <w:r w:rsidRPr="00744E11">
        <w:rPr>
          <w:rStyle w:val="-"/>
          <w:rFonts w:ascii="Times New Roman" w:hAnsi="Times New Roman" w:cs="Times New Roman"/>
          <w:b/>
          <w:bCs/>
          <w:sz w:val="28"/>
          <w:szCs w:val="28"/>
        </w:rPr>
        <w:t>плеоназмов</w:t>
      </w:r>
      <w:r w:rsidRPr="00744E11">
        <w:rPr>
          <w:rStyle w:val="para"/>
          <w:rFonts w:ascii="Times New Roman" w:hAnsi="Times New Roman" w:cs="Times New Roman"/>
          <w:sz w:val="28"/>
          <w:szCs w:val="28"/>
        </w:rPr>
        <w:t> (от греч. pleonasmos — «излишество») — словосочетаний, в которых одно из двух слов является лишним, потому что его значение совпадает со значением другого, рядом стоящего слова, например: </w:t>
      </w:r>
      <w:r w:rsidRPr="00744E11">
        <w:rPr>
          <w:rStyle w:val="a9"/>
          <w:rFonts w:ascii="Times New Roman" w:hAnsi="Times New Roman" w:cs="Times New Roman"/>
          <w:i/>
          <w:iCs/>
          <w:sz w:val="28"/>
          <w:szCs w:val="28"/>
        </w:rPr>
        <w:t>памятный сувенир</w:t>
      </w:r>
      <w:r w:rsidRPr="00744E11">
        <w:rPr>
          <w:rStyle w:val="para"/>
          <w:rFonts w:ascii="Times New Roman" w:hAnsi="Times New Roman" w:cs="Times New Roman"/>
          <w:sz w:val="28"/>
          <w:szCs w:val="28"/>
        </w:rPr>
        <w:t> (</w:t>
      </w:r>
      <w:r w:rsidRPr="00744E11">
        <w:rPr>
          <w:rStyle w:val="a9"/>
          <w:rFonts w:ascii="Times New Roman" w:hAnsi="Times New Roman" w:cs="Times New Roman"/>
          <w:i/>
          <w:iCs/>
          <w:sz w:val="28"/>
          <w:szCs w:val="28"/>
        </w:rPr>
        <w:t>сувенир</w:t>
      </w:r>
      <w:r w:rsidRPr="00744E11">
        <w:rPr>
          <w:rStyle w:val="para"/>
          <w:rFonts w:ascii="Times New Roman" w:hAnsi="Times New Roman" w:cs="Times New Roman"/>
          <w:sz w:val="28"/>
          <w:szCs w:val="28"/>
        </w:rPr>
        <w:t> — подарок на память), </w:t>
      </w:r>
      <w:r w:rsidRPr="00744E11">
        <w:rPr>
          <w:rStyle w:val="a9"/>
          <w:rFonts w:ascii="Times New Roman" w:hAnsi="Times New Roman" w:cs="Times New Roman"/>
          <w:i/>
          <w:iCs/>
          <w:sz w:val="28"/>
          <w:szCs w:val="28"/>
        </w:rPr>
        <w:t>коренной абориген</w:t>
      </w:r>
      <w:r w:rsidRPr="00744E11">
        <w:rPr>
          <w:rStyle w:val="para"/>
          <w:rFonts w:ascii="Times New Roman" w:hAnsi="Times New Roman" w:cs="Times New Roman"/>
          <w:sz w:val="28"/>
          <w:szCs w:val="28"/>
        </w:rPr>
        <w:t> (</w:t>
      </w:r>
      <w:r w:rsidRPr="00744E11">
        <w:rPr>
          <w:rStyle w:val="a9"/>
          <w:rFonts w:ascii="Times New Roman" w:hAnsi="Times New Roman" w:cs="Times New Roman"/>
          <w:i/>
          <w:iCs/>
          <w:sz w:val="28"/>
          <w:szCs w:val="28"/>
        </w:rPr>
        <w:t>абориген</w:t>
      </w:r>
      <w:r w:rsidRPr="00744E11">
        <w:rPr>
          <w:rStyle w:val="para"/>
          <w:rFonts w:ascii="Times New Roman" w:hAnsi="Times New Roman" w:cs="Times New Roman"/>
          <w:sz w:val="28"/>
          <w:szCs w:val="28"/>
        </w:rPr>
        <w:t> — коренной житель страны), </w:t>
      </w:r>
      <w:r w:rsidRPr="00744E11">
        <w:rPr>
          <w:rStyle w:val="a9"/>
          <w:rFonts w:ascii="Times New Roman" w:hAnsi="Times New Roman" w:cs="Times New Roman"/>
          <w:i/>
          <w:iCs/>
          <w:sz w:val="28"/>
          <w:szCs w:val="28"/>
        </w:rPr>
        <w:t>необычный феномен</w:t>
      </w:r>
      <w:r w:rsidRPr="00744E11">
        <w:rPr>
          <w:rStyle w:val="para"/>
          <w:rFonts w:ascii="Times New Roman" w:hAnsi="Times New Roman" w:cs="Times New Roman"/>
          <w:sz w:val="28"/>
          <w:szCs w:val="28"/>
        </w:rPr>
        <w:t> (</w:t>
      </w:r>
      <w:r w:rsidRPr="00744E11">
        <w:rPr>
          <w:rStyle w:val="a9"/>
          <w:rFonts w:ascii="Times New Roman" w:hAnsi="Times New Roman" w:cs="Times New Roman"/>
          <w:i/>
          <w:iCs/>
          <w:sz w:val="28"/>
          <w:szCs w:val="28"/>
        </w:rPr>
        <w:t>феномен</w:t>
      </w:r>
      <w:r w:rsidRPr="00744E11">
        <w:rPr>
          <w:rStyle w:val="para"/>
          <w:rFonts w:ascii="Times New Roman" w:hAnsi="Times New Roman" w:cs="Times New Roman"/>
          <w:sz w:val="28"/>
          <w:szCs w:val="28"/>
        </w:rPr>
        <w:t> — необычное явление). Запомните следующие плеонастические словосочетания и избегайте их употребления в речи:</w:t>
      </w:r>
    </w:p>
    <w:p w:rsidR="00AF6C90" w:rsidRPr="00744E11" w:rsidRDefault="00AF6C90" w:rsidP="00744E11">
      <w:p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i/>
          <w:iCs/>
          <w:sz w:val="28"/>
          <w:szCs w:val="28"/>
        </w:rPr>
        <w:t>монументальный памятник, период времени, строгое табу, мёртвый труп, ведущие лидеры, главный лейтмотив, моя автобиография, народный фольклор, мимика лица и др.</w:t>
      </w:r>
    </w:p>
    <w:p w:rsidR="00AF6C90" w:rsidRPr="00744E11" w:rsidRDefault="00AF6C90" w:rsidP="00744E11">
      <w:pPr>
        <w:spacing w:after="0" w:line="240" w:lineRule="auto"/>
        <w:ind w:left="-567" w:right="-284" w:firstLine="567"/>
        <w:jc w:val="both"/>
        <w:rPr>
          <w:rFonts w:ascii="Times New Roman" w:hAnsi="Times New Roman" w:cs="Times New Roman"/>
          <w:b/>
          <w:sz w:val="28"/>
          <w:szCs w:val="28"/>
        </w:rPr>
      </w:pPr>
      <w:r w:rsidRPr="00744E11">
        <w:rPr>
          <w:rFonts w:ascii="Times New Roman" w:hAnsi="Times New Roman" w:cs="Times New Roman"/>
          <w:b/>
          <w:sz w:val="28"/>
          <w:szCs w:val="28"/>
        </w:rPr>
        <w:t>Использование фразеологизмов</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
          <w:rFonts w:ascii="Times New Roman" w:hAnsi="Times New Roman" w:cs="Times New Roman"/>
          <w:b/>
          <w:bCs/>
          <w:sz w:val="28"/>
          <w:szCs w:val="28"/>
        </w:rPr>
        <w:t>Фразеологизм</w:t>
      </w:r>
      <w:r w:rsidRPr="00744E11">
        <w:rPr>
          <w:rStyle w:val="para"/>
          <w:rFonts w:ascii="Times New Roman" w:hAnsi="Times New Roman" w:cs="Times New Roman"/>
          <w:sz w:val="28"/>
          <w:szCs w:val="28"/>
        </w:rPr>
        <w:t xml:space="preserve"> — это устойчивое сочетание слов, которое воспроизводится в речи как нечто целостное с точки зрения смыслового содержания и лексико-грамматического состава. К фразеологизмам в широком понимании относятся все виды языковых афоризмов: крылатые слова, пословицы, поговорки. В </w:t>
      </w:r>
      <w:r w:rsidRPr="00744E11">
        <w:rPr>
          <w:rStyle w:val="para"/>
          <w:rFonts w:ascii="Times New Roman" w:hAnsi="Times New Roman" w:cs="Times New Roman"/>
          <w:sz w:val="28"/>
          <w:szCs w:val="28"/>
        </w:rPr>
        <w:lastRenderedPageBreak/>
        <w:t>публицистических высказываниях, художественных текстах часто используются фразеологические единицы, например:</w:t>
      </w:r>
    </w:p>
    <w:p w:rsidR="00AF6C90" w:rsidRPr="00744E11" w:rsidRDefault="00AF6C90" w:rsidP="00744E11">
      <w:pPr>
        <w:numPr>
          <w:ilvl w:val="0"/>
          <w:numId w:val="2"/>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из Священного Писания: </w:t>
      </w:r>
      <w:r w:rsidRPr="00744E11">
        <w:rPr>
          <w:rStyle w:val="a9"/>
          <w:rFonts w:ascii="Times New Roman" w:hAnsi="Times New Roman" w:cs="Times New Roman"/>
          <w:i/>
          <w:iCs/>
          <w:sz w:val="28"/>
          <w:szCs w:val="28"/>
        </w:rPr>
        <w:t>Не сотвори себе кумира</w:t>
      </w:r>
      <w:r w:rsidRPr="00744E11">
        <w:rPr>
          <w:rStyle w:val="para"/>
          <w:rFonts w:ascii="Times New Roman" w:hAnsi="Times New Roman" w:cs="Times New Roman"/>
          <w:sz w:val="28"/>
          <w:szCs w:val="28"/>
        </w:rPr>
        <w:t>;</w:t>
      </w:r>
    </w:p>
    <w:p w:rsidR="00AF6C90" w:rsidRPr="00744E11" w:rsidRDefault="00AF6C90" w:rsidP="00744E11">
      <w:pPr>
        <w:numPr>
          <w:ilvl w:val="0"/>
          <w:numId w:val="2"/>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из литературных произведений: </w:t>
      </w:r>
      <w:r w:rsidRPr="00744E11">
        <w:rPr>
          <w:rStyle w:val="a9"/>
          <w:rFonts w:ascii="Times New Roman" w:hAnsi="Times New Roman" w:cs="Times New Roman"/>
          <w:i/>
          <w:iCs/>
          <w:sz w:val="28"/>
          <w:szCs w:val="28"/>
        </w:rPr>
        <w:t>Блажен, кто верует…</w:t>
      </w:r>
      <w:r w:rsidRPr="00744E11">
        <w:rPr>
          <w:rStyle w:val="para"/>
          <w:rFonts w:ascii="Times New Roman" w:hAnsi="Times New Roman" w:cs="Times New Roman"/>
          <w:sz w:val="28"/>
          <w:szCs w:val="28"/>
        </w:rPr>
        <w:t> (А.С. Пушкин);</w:t>
      </w:r>
    </w:p>
    <w:p w:rsidR="00AF6C90" w:rsidRPr="00744E11" w:rsidRDefault="00AF6C90" w:rsidP="00744E11">
      <w:pPr>
        <w:numPr>
          <w:ilvl w:val="0"/>
          <w:numId w:val="2"/>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латинские и другие иноязычные выражения: </w:t>
      </w:r>
      <w:r w:rsidRPr="00744E11">
        <w:rPr>
          <w:rStyle w:val="a9"/>
          <w:rFonts w:ascii="Times New Roman" w:hAnsi="Times New Roman" w:cs="Times New Roman"/>
          <w:i/>
          <w:iCs/>
          <w:sz w:val="28"/>
          <w:szCs w:val="28"/>
        </w:rPr>
        <w:t>Пост фактум</w:t>
      </w:r>
      <w:r w:rsidRPr="00744E11">
        <w:rPr>
          <w:rStyle w:val="para"/>
          <w:rFonts w:ascii="Times New Roman" w:hAnsi="Times New Roman" w:cs="Times New Roman"/>
          <w:sz w:val="28"/>
          <w:szCs w:val="28"/>
        </w:rPr>
        <w:t> (лат. </w:t>
      </w:r>
      <w:r w:rsidRPr="00744E11">
        <w:rPr>
          <w:rStyle w:val="a9"/>
          <w:rFonts w:ascii="Times New Roman" w:hAnsi="Times New Roman" w:cs="Times New Roman"/>
          <w:i/>
          <w:iCs/>
          <w:sz w:val="28"/>
          <w:szCs w:val="28"/>
        </w:rPr>
        <w:t>Post factum</w:t>
      </w:r>
      <w:r w:rsidRPr="00744E11">
        <w:rPr>
          <w:rStyle w:val="para"/>
          <w:rFonts w:ascii="Times New Roman" w:hAnsi="Times New Roman" w:cs="Times New Roman"/>
          <w:sz w:val="28"/>
          <w:szCs w:val="28"/>
        </w:rPr>
        <w:t> — после свершившегося);</w:t>
      </w:r>
    </w:p>
    <w:p w:rsidR="00AF6C90" w:rsidRPr="00744E11" w:rsidRDefault="00AF6C90" w:rsidP="00744E11">
      <w:pPr>
        <w:numPr>
          <w:ilvl w:val="0"/>
          <w:numId w:val="2"/>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ставшие крылатыми словами выражения наших современников: </w:t>
      </w:r>
      <w:r w:rsidRPr="00744E11">
        <w:rPr>
          <w:rStyle w:val="a9"/>
          <w:rFonts w:ascii="Times New Roman" w:hAnsi="Times New Roman" w:cs="Times New Roman"/>
          <w:i/>
          <w:iCs/>
          <w:sz w:val="28"/>
          <w:szCs w:val="28"/>
        </w:rPr>
        <w:t>Бархатная революция, оранжевая коалиция</w:t>
      </w:r>
      <w:r w:rsidRPr="00744E11">
        <w:rPr>
          <w:rStyle w:val="para"/>
          <w:rFonts w:ascii="Times New Roman" w:hAnsi="Times New Roman" w:cs="Times New Roman"/>
          <w:sz w:val="28"/>
          <w:szCs w:val="28"/>
        </w:rPr>
        <w:t> и др.</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ab"/>
          <w:rFonts w:ascii="Times New Roman" w:hAnsi="Times New Roman" w:cs="Times New Roman"/>
          <w:b/>
          <w:bCs/>
          <w:sz w:val="28"/>
          <w:szCs w:val="28"/>
        </w:rPr>
        <w:t>Использование фразеологизмов требует точности их воспроизведения.</w:t>
      </w:r>
      <w:r w:rsidRPr="00744E11">
        <w:rPr>
          <w:rStyle w:val="para"/>
          <w:rFonts w:ascii="Times New Roman" w:hAnsi="Times New Roman" w:cs="Times New Roman"/>
          <w:sz w:val="28"/>
          <w:szCs w:val="28"/>
        </w:rPr>
        <w:t> Это условие часто нарушается. Типичными ошибками являются:</w:t>
      </w:r>
    </w:p>
    <w:p w:rsidR="00AF6C90" w:rsidRPr="00744E11" w:rsidRDefault="00AF6C90" w:rsidP="00744E11">
      <w:pPr>
        <w:numPr>
          <w:ilvl w:val="0"/>
          <w:numId w:val="3"/>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сокращение выражения: </w:t>
      </w:r>
      <w:r w:rsidRPr="00744E11">
        <w:rPr>
          <w:rStyle w:val="a9"/>
          <w:rFonts w:ascii="Times New Roman" w:hAnsi="Times New Roman" w:cs="Times New Roman"/>
          <w:i/>
          <w:iCs/>
          <w:sz w:val="28"/>
          <w:szCs w:val="28"/>
        </w:rPr>
        <w:t>и гроша не стоит</w:t>
      </w:r>
      <w:r w:rsidRPr="00744E11">
        <w:rPr>
          <w:rStyle w:val="para"/>
          <w:rFonts w:ascii="Times New Roman" w:hAnsi="Times New Roman" w:cs="Times New Roman"/>
          <w:sz w:val="28"/>
          <w:szCs w:val="28"/>
        </w:rPr>
        <w:t> вместо </w:t>
      </w:r>
      <w:r w:rsidRPr="00744E11">
        <w:rPr>
          <w:rStyle w:val="a9"/>
          <w:rFonts w:ascii="Times New Roman" w:hAnsi="Times New Roman" w:cs="Times New Roman"/>
          <w:i/>
          <w:iCs/>
          <w:sz w:val="28"/>
          <w:szCs w:val="28"/>
        </w:rPr>
        <w:t>и гроша ломаного не стоит</w:t>
      </w:r>
      <w:r w:rsidRPr="00744E11">
        <w:rPr>
          <w:rStyle w:val="para"/>
          <w:rFonts w:ascii="Times New Roman" w:hAnsi="Times New Roman" w:cs="Times New Roman"/>
          <w:sz w:val="28"/>
          <w:szCs w:val="28"/>
        </w:rPr>
        <w:t>;</w:t>
      </w:r>
    </w:p>
    <w:p w:rsidR="00AF6C90" w:rsidRPr="00744E11" w:rsidRDefault="00AF6C90" w:rsidP="00744E11">
      <w:pPr>
        <w:numPr>
          <w:ilvl w:val="0"/>
          <w:numId w:val="3"/>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замена слова: </w:t>
      </w:r>
      <w:r w:rsidRPr="00744E11">
        <w:rPr>
          <w:rStyle w:val="a9"/>
          <w:rFonts w:ascii="Times New Roman" w:hAnsi="Times New Roman" w:cs="Times New Roman"/>
          <w:i/>
          <w:iCs/>
          <w:sz w:val="28"/>
          <w:szCs w:val="28"/>
        </w:rPr>
        <w:t>львиная часть</w:t>
      </w:r>
      <w:r w:rsidRPr="00744E11">
        <w:rPr>
          <w:rStyle w:val="para"/>
          <w:rFonts w:ascii="Times New Roman" w:hAnsi="Times New Roman" w:cs="Times New Roman"/>
          <w:sz w:val="28"/>
          <w:szCs w:val="28"/>
        </w:rPr>
        <w:t> вместо </w:t>
      </w:r>
      <w:r w:rsidRPr="00744E11">
        <w:rPr>
          <w:rStyle w:val="a9"/>
          <w:rFonts w:ascii="Times New Roman" w:hAnsi="Times New Roman" w:cs="Times New Roman"/>
          <w:i/>
          <w:iCs/>
          <w:sz w:val="28"/>
          <w:szCs w:val="28"/>
        </w:rPr>
        <w:t>львиная доля</w:t>
      </w:r>
      <w:r w:rsidRPr="00744E11">
        <w:rPr>
          <w:rStyle w:val="para"/>
          <w:rFonts w:ascii="Times New Roman" w:hAnsi="Times New Roman" w:cs="Times New Roman"/>
          <w:sz w:val="28"/>
          <w:szCs w:val="28"/>
        </w:rPr>
        <w:t>;</w:t>
      </w:r>
    </w:p>
    <w:p w:rsidR="00AF6C90" w:rsidRPr="00744E11" w:rsidRDefault="00AF6C90" w:rsidP="00744E11">
      <w:pPr>
        <w:numPr>
          <w:ilvl w:val="0"/>
          <w:numId w:val="3"/>
        </w:numPr>
        <w:spacing w:after="0" w:line="240" w:lineRule="auto"/>
        <w:ind w:left="-567" w:right="-284" w:firstLine="567"/>
        <w:jc w:val="both"/>
        <w:rPr>
          <w:rFonts w:ascii="Times New Roman" w:hAnsi="Times New Roman" w:cs="Times New Roman"/>
          <w:sz w:val="28"/>
          <w:szCs w:val="28"/>
        </w:rPr>
      </w:pPr>
      <w:r w:rsidRPr="00744E11">
        <w:rPr>
          <w:rStyle w:val="para"/>
          <w:rFonts w:ascii="Times New Roman" w:hAnsi="Times New Roman" w:cs="Times New Roman"/>
          <w:sz w:val="28"/>
          <w:szCs w:val="28"/>
        </w:rPr>
        <w:t>совмещение двух оборотов: </w:t>
      </w:r>
      <w:r w:rsidRPr="00744E11">
        <w:rPr>
          <w:rStyle w:val="a9"/>
          <w:rFonts w:ascii="Times New Roman" w:hAnsi="Times New Roman" w:cs="Times New Roman"/>
          <w:i/>
          <w:iCs/>
          <w:sz w:val="28"/>
          <w:szCs w:val="28"/>
        </w:rPr>
        <w:t>играет большое значение</w:t>
      </w:r>
      <w:r w:rsidRPr="00744E11">
        <w:rPr>
          <w:rStyle w:val="para"/>
          <w:rFonts w:ascii="Times New Roman" w:hAnsi="Times New Roman" w:cs="Times New Roman"/>
          <w:sz w:val="28"/>
          <w:szCs w:val="28"/>
        </w:rPr>
        <w:t> вместо </w:t>
      </w:r>
      <w:r w:rsidRPr="00744E11">
        <w:rPr>
          <w:rStyle w:val="a9"/>
          <w:rFonts w:ascii="Times New Roman" w:hAnsi="Times New Roman" w:cs="Times New Roman"/>
          <w:i/>
          <w:iCs/>
          <w:sz w:val="28"/>
          <w:szCs w:val="28"/>
        </w:rPr>
        <w:t>играет роль</w:t>
      </w:r>
      <w:r w:rsidRPr="00744E11">
        <w:rPr>
          <w:rStyle w:val="para"/>
          <w:rFonts w:ascii="Times New Roman" w:hAnsi="Times New Roman" w:cs="Times New Roman"/>
          <w:sz w:val="28"/>
          <w:szCs w:val="28"/>
        </w:rPr>
        <w:t> или </w:t>
      </w:r>
      <w:r w:rsidRPr="00744E11">
        <w:rPr>
          <w:rStyle w:val="a9"/>
          <w:rFonts w:ascii="Times New Roman" w:hAnsi="Times New Roman" w:cs="Times New Roman"/>
          <w:i/>
          <w:iCs/>
          <w:sz w:val="28"/>
          <w:szCs w:val="28"/>
        </w:rPr>
        <w:t>имеет большое значение</w:t>
      </w:r>
      <w:r w:rsidRPr="00744E11">
        <w:rPr>
          <w:rStyle w:val="para"/>
          <w:rFonts w:ascii="Times New Roman" w:hAnsi="Times New Roman" w:cs="Times New Roman"/>
          <w:sz w:val="28"/>
          <w:szCs w:val="28"/>
        </w:rPr>
        <w:t>.</w:t>
      </w:r>
    </w:p>
    <w:p w:rsidR="00AF6C90" w:rsidRPr="00744E11" w:rsidRDefault="00AF6C90" w:rsidP="00744E11">
      <w:pPr>
        <w:spacing w:after="0" w:line="240" w:lineRule="auto"/>
        <w:ind w:left="-567" w:right="-284" w:firstLine="567"/>
        <w:jc w:val="both"/>
        <w:rPr>
          <w:rStyle w:val="a8"/>
          <w:rFonts w:ascii="Times New Roman" w:hAnsi="Times New Roman" w:cs="Times New Roman"/>
          <w:sz w:val="28"/>
          <w:szCs w:val="28"/>
        </w:rPr>
      </w:pPr>
      <w:r w:rsidRPr="00744E11">
        <w:rPr>
          <w:rStyle w:val="para"/>
          <w:rFonts w:ascii="Times New Roman" w:hAnsi="Times New Roman" w:cs="Times New Roman"/>
          <w:sz w:val="28"/>
          <w:szCs w:val="28"/>
        </w:rPr>
        <w:t>Однако умелое варьирование фразеологизмов может придать речи остроту, например у Чехова: </w:t>
      </w:r>
      <w:r w:rsidRPr="00744E11">
        <w:rPr>
          <w:rStyle w:val="a9"/>
          <w:rFonts w:ascii="Times New Roman" w:hAnsi="Times New Roman" w:cs="Times New Roman"/>
          <w:i/>
          <w:iCs/>
          <w:sz w:val="28"/>
          <w:szCs w:val="28"/>
        </w:rPr>
        <w:t>«Взглянул на мир с высоты своей подлости»</w:t>
      </w:r>
      <w:r w:rsidRPr="00744E11">
        <w:rPr>
          <w:rStyle w:val="para"/>
          <w:rFonts w:ascii="Times New Roman" w:hAnsi="Times New Roman" w:cs="Times New Roman"/>
          <w:sz w:val="28"/>
          <w:szCs w:val="28"/>
        </w:rPr>
        <w:t> вместо </w:t>
      </w:r>
      <w:r w:rsidRPr="00744E11">
        <w:rPr>
          <w:rStyle w:val="a9"/>
          <w:rFonts w:ascii="Times New Roman" w:hAnsi="Times New Roman" w:cs="Times New Roman"/>
          <w:i/>
          <w:iCs/>
          <w:sz w:val="28"/>
          <w:szCs w:val="28"/>
        </w:rPr>
        <w:t>с высоты своего величия</w:t>
      </w:r>
      <w:r w:rsidRPr="00744E11">
        <w:rPr>
          <w:rStyle w:val="para"/>
          <w:rFonts w:ascii="Times New Roman" w:hAnsi="Times New Roman" w:cs="Times New Roman"/>
          <w:sz w:val="28"/>
          <w:szCs w:val="28"/>
        </w:rPr>
        <w:t>.</w:t>
      </w:r>
    </w:p>
    <w:p w:rsidR="00AF6C90" w:rsidRPr="00744E11" w:rsidRDefault="00AF6C90" w:rsidP="00744E11">
      <w:pPr>
        <w:spacing w:after="0" w:line="240" w:lineRule="auto"/>
        <w:ind w:left="-567" w:right="-284" w:firstLine="567"/>
        <w:jc w:val="both"/>
        <w:rPr>
          <w:rFonts w:ascii="Times New Roman" w:hAnsi="Times New Roman" w:cs="Times New Roman"/>
          <w:sz w:val="28"/>
          <w:szCs w:val="28"/>
        </w:rPr>
      </w:pPr>
      <w:r w:rsidRPr="00744E11">
        <w:rPr>
          <w:rFonts w:ascii="Times New Roman" w:hAnsi="Times New Roman" w:cs="Times New Roman"/>
          <w:sz w:val="28"/>
          <w:szCs w:val="28"/>
        </w:rPr>
        <w:t>Неуместное употребление слов без учета их лексического значения или без учета их лексической сочетаемости</w:t>
      </w:r>
    </w:p>
    <w:p w:rsidR="00AF6C90" w:rsidRPr="00744E11" w:rsidRDefault="00AF6C90" w:rsidP="00744E11">
      <w:pPr>
        <w:spacing w:after="0" w:line="240" w:lineRule="auto"/>
        <w:ind w:left="-567" w:right="-284" w:firstLine="567"/>
        <w:jc w:val="both"/>
        <w:rPr>
          <w:rStyle w:val="ac"/>
          <w:rFonts w:ascii="Times New Roman" w:hAnsi="Times New Roman" w:cs="Times New Roman"/>
          <w:sz w:val="28"/>
          <w:szCs w:val="28"/>
        </w:rPr>
      </w:pPr>
      <w:r w:rsidRPr="00744E11">
        <w:rPr>
          <w:rStyle w:val="para"/>
          <w:rFonts w:ascii="Times New Roman" w:hAnsi="Times New Roman" w:cs="Times New Roman"/>
          <w:sz w:val="28"/>
          <w:szCs w:val="28"/>
        </w:rPr>
        <w:t>Частым нарушением лексических норм является употребление слов без учёта их лексического значения в речи тех носителей языка, которые не знают содержания слов, которые они используют, например:</w:t>
      </w:r>
    </w:p>
    <w:tbl>
      <w:tblPr>
        <w:tblW w:w="0" w:type="auto"/>
        <w:tblInd w:w="-381" w:type="dxa"/>
        <w:tblBorders>
          <w:top w:val="outset" w:sz="6" w:space="0" w:color="000000"/>
          <w:left w:val="outset" w:sz="6" w:space="0" w:color="000000"/>
          <w:bottom w:val="outset" w:sz="6" w:space="0" w:color="000000"/>
          <w:right w:val="outset" w:sz="6" w:space="0" w:color="000000"/>
        </w:tblBorders>
        <w:tblCellMar>
          <w:top w:w="15" w:type="dxa"/>
          <w:left w:w="284" w:type="dxa"/>
          <w:bottom w:w="15" w:type="dxa"/>
          <w:right w:w="15" w:type="dxa"/>
        </w:tblCellMar>
        <w:tblLook w:val="04A0"/>
      </w:tblPr>
      <w:tblGrid>
        <w:gridCol w:w="381"/>
        <w:gridCol w:w="5050"/>
        <w:gridCol w:w="381"/>
        <w:gridCol w:w="3633"/>
        <w:gridCol w:w="381"/>
      </w:tblGrid>
      <w:tr w:rsidR="00AF6C90" w:rsidRPr="00744E11" w:rsidTr="00857C87">
        <w:trPr>
          <w:gridBefore w:val="1"/>
          <w:wBefore w:w="381" w:type="dxa"/>
        </w:trPr>
        <w:tc>
          <w:tcPr>
            <w:tcW w:w="5431" w:type="dxa"/>
            <w:gridSpan w:val="2"/>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b/>
                <w:bCs/>
                <w:sz w:val="28"/>
                <w:szCs w:val="28"/>
              </w:rPr>
            </w:pPr>
            <w:proofErr w:type="spellStart"/>
            <w:r w:rsidRPr="00744E11">
              <w:rPr>
                <w:rStyle w:val="a4"/>
                <w:sz w:val="28"/>
                <w:szCs w:val="28"/>
              </w:rPr>
              <w:t>Неправильно</w:t>
            </w:r>
            <w:proofErr w:type="spellEnd"/>
          </w:p>
        </w:tc>
        <w:tc>
          <w:tcPr>
            <w:tcW w:w="4014" w:type="dxa"/>
            <w:gridSpan w:val="2"/>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b/>
                <w:bCs/>
                <w:sz w:val="28"/>
                <w:szCs w:val="28"/>
              </w:rPr>
            </w:pPr>
            <w:proofErr w:type="spellStart"/>
            <w:r w:rsidRPr="00744E11">
              <w:rPr>
                <w:rStyle w:val="a4"/>
                <w:sz w:val="28"/>
                <w:szCs w:val="28"/>
              </w:rPr>
              <w:t>Правильно</w:t>
            </w:r>
            <w:proofErr w:type="spellEnd"/>
          </w:p>
        </w:tc>
      </w:tr>
      <w:tr w:rsidR="00AF6C90" w:rsidRPr="00744E11" w:rsidTr="00857C87">
        <w:trPr>
          <w:gridBefore w:val="1"/>
          <w:wBefore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rStyle w:val="ad"/>
                <w:sz w:val="28"/>
                <w:szCs w:val="28"/>
                <w:lang w:val="ru-RU"/>
              </w:rPr>
              <w:t>Эти функции поручаются классному руководителю</w:t>
            </w:r>
            <w:r w:rsidRPr="00744E11">
              <w:rPr>
                <w:rStyle w:val="ad"/>
                <w:sz w:val="28"/>
                <w:szCs w:val="28"/>
              </w:rPr>
              <w:t> </w:t>
            </w:r>
            <w:r w:rsidRPr="00744E11">
              <w:rPr>
                <w:sz w:val="28"/>
                <w:szCs w:val="28"/>
                <w:lang w:val="ru-RU"/>
              </w:rPr>
              <w:br/>
              <w:t>Функция</w:t>
            </w:r>
            <w:r w:rsidRPr="00744E11">
              <w:rPr>
                <w:sz w:val="28"/>
                <w:szCs w:val="28"/>
              </w:rPr>
              <w:t> </w:t>
            </w:r>
            <w:r w:rsidRPr="00744E11">
              <w:rPr>
                <w:sz w:val="28"/>
                <w:szCs w:val="28"/>
                <w:lang w:val="ru-RU"/>
              </w:rPr>
              <w:t>— обязанность, её не поручают, а возлагают, вменяют</w:t>
            </w:r>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rStyle w:val="ad"/>
                <w:sz w:val="28"/>
                <w:szCs w:val="28"/>
                <w:lang w:val="ru-RU"/>
              </w:rPr>
              <w:t>Эти функции возлагаются на классного руководителя</w:t>
            </w:r>
          </w:p>
        </w:tc>
      </w:tr>
      <w:tr w:rsidR="00AF6C90" w:rsidRPr="00744E11" w:rsidTr="00857C87">
        <w:trPr>
          <w:gridBefore w:val="1"/>
          <w:wBefore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rStyle w:val="ad"/>
                <w:sz w:val="28"/>
                <w:szCs w:val="28"/>
                <w:lang w:val="ru-RU"/>
              </w:rPr>
              <w:t>Он одел пальто и вышел на улицу</w:t>
            </w:r>
            <w:r w:rsidRPr="00744E11">
              <w:rPr>
                <w:rStyle w:val="ad"/>
                <w:sz w:val="28"/>
                <w:szCs w:val="28"/>
              </w:rPr>
              <w:t> </w:t>
            </w:r>
            <w:r w:rsidRPr="00744E11">
              <w:rPr>
                <w:sz w:val="28"/>
                <w:szCs w:val="28"/>
                <w:lang w:val="ru-RU"/>
              </w:rPr>
              <w:br/>
              <w:t>Одеть можно кого-то, например ребёнка</w:t>
            </w:r>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rStyle w:val="ad"/>
                <w:sz w:val="28"/>
                <w:szCs w:val="28"/>
                <w:lang w:val="ru-RU"/>
              </w:rPr>
              <w:t>Он надел пальто и вышел на улицу</w:t>
            </w:r>
          </w:p>
        </w:tc>
      </w:tr>
      <w:tr w:rsidR="00AF6C90" w:rsidRPr="00744E11" w:rsidTr="00857C87">
        <w:trPr>
          <w:gridBefore w:val="1"/>
          <w:wBefore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rPr>
            </w:pPr>
            <w:r w:rsidRPr="00744E11">
              <w:rPr>
                <w:rStyle w:val="ad"/>
                <w:sz w:val="28"/>
                <w:szCs w:val="28"/>
                <w:lang w:val="ru-RU"/>
              </w:rPr>
              <w:t>Необходимо повысить подготовку специалистов</w:t>
            </w:r>
            <w:r w:rsidRPr="00744E11">
              <w:rPr>
                <w:rStyle w:val="ad"/>
                <w:sz w:val="28"/>
                <w:szCs w:val="28"/>
              </w:rPr>
              <w:t> </w:t>
            </w:r>
            <w:r w:rsidRPr="00744E11">
              <w:rPr>
                <w:sz w:val="28"/>
                <w:szCs w:val="28"/>
                <w:lang w:val="ru-RU"/>
              </w:rPr>
              <w:br/>
              <w:t xml:space="preserve">Подготовка специалиста может быть хорошей или плохой. </w:t>
            </w:r>
            <w:proofErr w:type="spellStart"/>
            <w:r w:rsidRPr="00744E11">
              <w:rPr>
                <w:sz w:val="28"/>
                <w:szCs w:val="28"/>
              </w:rPr>
              <w:t>Её</w:t>
            </w:r>
            <w:proofErr w:type="spellEnd"/>
            <w:r w:rsidRPr="00744E11">
              <w:rPr>
                <w:sz w:val="28"/>
                <w:szCs w:val="28"/>
              </w:rPr>
              <w:t xml:space="preserve"> </w:t>
            </w:r>
            <w:proofErr w:type="spellStart"/>
            <w:r w:rsidRPr="00744E11">
              <w:rPr>
                <w:sz w:val="28"/>
                <w:szCs w:val="28"/>
              </w:rPr>
              <w:t>можно</w:t>
            </w:r>
            <w:proofErr w:type="spellEnd"/>
            <w:r w:rsidRPr="00744E11">
              <w:rPr>
                <w:sz w:val="28"/>
                <w:szCs w:val="28"/>
              </w:rPr>
              <w:t xml:space="preserve"> </w:t>
            </w:r>
            <w:proofErr w:type="spellStart"/>
            <w:r w:rsidRPr="00744E11">
              <w:rPr>
                <w:sz w:val="28"/>
                <w:szCs w:val="28"/>
              </w:rPr>
              <w:t>улучшить</w:t>
            </w:r>
            <w:proofErr w:type="spellEnd"/>
            <w:r w:rsidRPr="00744E11">
              <w:rPr>
                <w:sz w:val="28"/>
                <w:szCs w:val="28"/>
              </w:rPr>
              <w:t xml:space="preserve">, а </w:t>
            </w:r>
            <w:proofErr w:type="spellStart"/>
            <w:r w:rsidRPr="00744E11">
              <w:rPr>
                <w:sz w:val="28"/>
                <w:szCs w:val="28"/>
              </w:rPr>
              <w:t>не</w:t>
            </w:r>
            <w:proofErr w:type="spellEnd"/>
            <w:r w:rsidRPr="00744E11">
              <w:rPr>
                <w:sz w:val="28"/>
                <w:szCs w:val="28"/>
              </w:rPr>
              <w:t xml:space="preserve"> </w:t>
            </w:r>
            <w:proofErr w:type="spellStart"/>
            <w:r w:rsidRPr="00744E11">
              <w:rPr>
                <w:sz w:val="28"/>
                <w:szCs w:val="28"/>
              </w:rPr>
              <w:t>повысить</w:t>
            </w:r>
            <w:proofErr w:type="spellEnd"/>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rPr>
            </w:pPr>
            <w:proofErr w:type="spellStart"/>
            <w:r w:rsidRPr="00744E11">
              <w:rPr>
                <w:rStyle w:val="ad"/>
                <w:sz w:val="28"/>
                <w:szCs w:val="28"/>
              </w:rPr>
              <w:t>Необходимо</w:t>
            </w:r>
            <w:proofErr w:type="spellEnd"/>
            <w:r w:rsidRPr="00744E11">
              <w:rPr>
                <w:rStyle w:val="ad"/>
                <w:sz w:val="28"/>
                <w:szCs w:val="28"/>
              </w:rPr>
              <w:t xml:space="preserve"> </w:t>
            </w:r>
            <w:proofErr w:type="spellStart"/>
            <w:r w:rsidRPr="00744E11">
              <w:rPr>
                <w:rStyle w:val="ad"/>
                <w:sz w:val="28"/>
                <w:szCs w:val="28"/>
              </w:rPr>
              <w:t>улучшить</w:t>
            </w:r>
            <w:proofErr w:type="spellEnd"/>
            <w:r w:rsidRPr="00744E11">
              <w:rPr>
                <w:rStyle w:val="ad"/>
                <w:sz w:val="28"/>
                <w:szCs w:val="28"/>
              </w:rPr>
              <w:t xml:space="preserve"> </w:t>
            </w:r>
            <w:proofErr w:type="spellStart"/>
            <w:r w:rsidRPr="00744E11">
              <w:rPr>
                <w:rStyle w:val="ad"/>
                <w:sz w:val="28"/>
                <w:szCs w:val="28"/>
              </w:rPr>
              <w:t>подготовку</w:t>
            </w:r>
            <w:proofErr w:type="spellEnd"/>
            <w:r w:rsidRPr="00744E11">
              <w:rPr>
                <w:rStyle w:val="ad"/>
                <w:sz w:val="28"/>
                <w:szCs w:val="28"/>
              </w:rPr>
              <w:t xml:space="preserve"> </w:t>
            </w:r>
            <w:proofErr w:type="spellStart"/>
            <w:r w:rsidRPr="00744E11">
              <w:rPr>
                <w:rStyle w:val="ad"/>
                <w:sz w:val="28"/>
                <w:szCs w:val="28"/>
              </w:rPr>
              <w:t>специалистов</w:t>
            </w:r>
            <w:proofErr w:type="spellEnd"/>
          </w:p>
        </w:tc>
      </w:tr>
      <w:tr w:rsidR="00AF6C90" w:rsidRPr="00744E11" w:rsidTr="00857C87">
        <w:trPr>
          <w:gridAfter w:val="1"/>
          <w:wAfter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rStyle w:val="ad"/>
                <w:sz w:val="28"/>
                <w:szCs w:val="28"/>
                <w:lang w:val="ru-RU"/>
              </w:rPr>
              <w:t>Б</w:t>
            </w:r>
            <w:r w:rsidRPr="00744E11">
              <w:rPr>
                <w:rStyle w:val="ad"/>
                <w:sz w:val="28"/>
                <w:szCs w:val="28"/>
              </w:rPr>
              <w:t>o</w:t>
            </w:r>
            <w:r w:rsidRPr="00744E11">
              <w:rPr>
                <w:rStyle w:val="ad"/>
                <w:sz w:val="28"/>
                <w:szCs w:val="28"/>
                <w:lang w:val="ru-RU"/>
              </w:rPr>
              <w:t>льшая половина группы занимается в спортивных секциях</w:t>
            </w:r>
            <w:r w:rsidRPr="00744E11">
              <w:rPr>
                <w:rStyle w:val="ad"/>
                <w:sz w:val="28"/>
                <w:szCs w:val="28"/>
              </w:rPr>
              <w:t> </w:t>
            </w:r>
            <w:r w:rsidRPr="00744E11">
              <w:rPr>
                <w:sz w:val="28"/>
                <w:szCs w:val="28"/>
                <w:lang w:val="ru-RU"/>
              </w:rPr>
              <w:br/>
              <w:t>Половина не может быть большей или меньшей</w:t>
            </w:r>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rStyle w:val="ad"/>
                <w:sz w:val="28"/>
                <w:szCs w:val="28"/>
                <w:lang w:val="ru-RU"/>
              </w:rPr>
              <w:t>Более половины группы занимается в спортивных секциях</w:t>
            </w:r>
          </w:p>
        </w:tc>
      </w:tr>
    </w:tbl>
    <w:p w:rsidR="00AF6C90" w:rsidRPr="00744E11" w:rsidRDefault="00AF6C90" w:rsidP="00744E11">
      <w:pPr>
        <w:pStyle w:val="a3"/>
        <w:shd w:val="clear" w:color="auto" w:fill="FFFFFF" w:themeFill="background1"/>
        <w:spacing w:before="0" w:beforeAutospacing="0" w:after="0" w:afterAutospacing="0"/>
        <w:ind w:left="-567" w:right="-284" w:firstLine="567"/>
        <w:jc w:val="both"/>
        <w:rPr>
          <w:sz w:val="28"/>
          <w:szCs w:val="28"/>
        </w:rPr>
      </w:pPr>
      <w:proofErr w:type="spellStart"/>
      <w:r w:rsidRPr="00744E11">
        <w:rPr>
          <w:rStyle w:val="a4"/>
          <w:sz w:val="28"/>
          <w:szCs w:val="28"/>
        </w:rPr>
        <w:t>Различные</w:t>
      </w:r>
      <w:proofErr w:type="spellEnd"/>
      <w:r w:rsidRPr="00744E11">
        <w:rPr>
          <w:rStyle w:val="a4"/>
          <w:sz w:val="28"/>
          <w:szCs w:val="28"/>
        </w:rPr>
        <w:t xml:space="preserve"> </w:t>
      </w:r>
      <w:proofErr w:type="spellStart"/>
      <w:r w:rsidRPr="00744E11">
        <w:rPr>
          <w:rStyle w:val="a4"/>
          <w:sz w:val="28"/>
          <w:szCs w:val="28"/>
        </w:rPr>
        <w:t>примеры</w:t>
      </w:r>
      <w:proofErr w:type="spellEnd"/>
      <w:r w:rsidRPr="00744E11">
        <w:rPr>
          <w:rStyle w:val="a4"/>
          <w:sz w:val="28"/>
          <w:szCs w:val="28"/>
        </w:rPr>
        <w:t xml:space="preserve"> </w:t>
      </w:r>
      <w:proofErr w:type="spellStart"/>
      <w:r w:rsidRPr="00744E11">
        <w:rPr>
          <w:rStyle w:val="a4"/>
          <w:sz w:val="28"/>
          <w:szCs w:val="28"/>
        </w:rPr>
        <w:t>нарушения</w:t>
      </w:r>
      <w:proofErr w:type="spellEnd"/>
      <w:r w:rsidRPr="00744E11">
        <w:rPr>
          <w:rStyle w:val="a4"/>
          <w:sz w:val="28"/>
          <w:szCs w:val="28"/>
        </w:rPr>
        <w:t xml:space="preserve"> </w:t>
      </w:r>
      <w:proofErr w:type="spellStart"/>
      <w:r w:rsidRPr="00744E11">
        <w:rPr>
          <w:rStyle w:val="a4"/>
          <w:sz w:val="28"/>
          <w:szCs w:val="28"/>
        </w:rPr>
        <w:t>лексических</w:t>
      </w:r>
      <w:proofErr w:type="spellEnd"/>
      <w:r w:rsidRPr="00744E11">
        <w:rPr>
          <w:rStyle w:val="a4"/>
          <w:sz w:val="28"/>
          <w:szCs w:val="28"/>
        </w:rPr>
        <w:t xml:space="preserve"> </w:t>
      </w:r>
      <w:proofErr w:type="spellStart"/>
      <w:r w:rsidRPr="00744E11">
        <w:rPr>
          <w:rStyle w:val="a4"/>
          <w:sz w:val="28"/>
          <w:szCs w:val="28"/>
        </w:rPr>
        <w:t>норм</w:t>
      </w:r>
      <w:proofErr w:type="spellEnd"/>
    </w:p>
    <w:tbl>
      <w:tblPr>
        <w:tblW w:w="0" w:type="auto"/>
        <w:tblBorders>
          <w:top w:val="outset" w:sz="6" w:space="0" w:color="000000"/>
          <w:left w:val="outset" w:sz="6" w:space="0" w:color="000000"/>
          <w:bottom w:val="outset" w:sz="6" w:space="0" w:color="000000"/>
          <w:right w:val="outset" w:sz="6" w:space="0" w:color="000000"/>
        </w:tblBorders>
        <w:tblCellMar>
          <w:top w:w="15" w:type="dxa"/>
          <w:left w:w="284" w:type="dxa"/>
          <w:bottom w:w="15" w:type="dxa"/>
          <w:right w:w="15" w:type="dxa"/>
        </w:tblCellMar>
        <w:tblLook w:val="04A0"/>
      </w:tblPr>
      <w:tblGrid>
        <w:gridCol w:w="5325"/>
        <w:gridCol w:w="3960"/>
      </w:tblGrid>
      <w:tr w:rsidR="00AF6C90" w:rsidRPr="00744E11" w:rsidTr="00744E11">
        <w:tc>
          <w:tcPr>
            <w:tcW w:w="5325" w:type="dxa"/>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744E11" w:rsidRDefault="00AF6C90" w:rsidP="00744E11">
            <w:pPr>
              <w:pStyle w:val="a3"/>
              <w:shd w:val="clear" w:color="auto" w:fill="FFFFFF" w:themeFill="background1"/>
              <w:spacing w:before="0" w:beforeAutospacing="0" w:after="0" w:afterAutospacing="0"/>
              <w:ind w:left="-567" w:right="-284" w:firstLine="567"/>
              <w:jc w:val="both"/>
              <w:rPr>
                <w:b/>
                <w:bCs/>
                <w:sz w:val="28"/>
                <w:szCs w:val="28"/>
              </w:rPr>
            </w:pPr>
            <w:proofErr w:type="spellStart"/>
            <w:r w:rsidRPr="00744E11">
              <w:rPr>
                <w:rStyle w:val="a4"/>
                <w:sz w:val="28"/>
                <w:szCs w:val="28"/>
              </w:rPr>
              <w:t>Лексическая</w:t>
            </w:r>
            <w:proofErr w:type="spellEnd"/>
            <w:r w:rsidRPr="00744E11">
              <w:rPr>
                <w:rStyle w:val="a4"/>
                <w:sz w:val="28"/>
                <w:szCs w:val="28"/>
              </w:rPr>
              <w:t xml:space="preserve"> </w:t>
            </w:r>
            <w:proofErr w:type="spellStart"/>
            <w:r w:rsidRPr="00744E11">
              <w:rPr>
                <w:rStyle w:val="a4"/>
                <w:sz w:val="28"/>
                <w:szCs w:val="28"/>
              </w:rPr>
              <w:t>ошибка</w:t>
            </w:r>
            <w:proofErr w:type="spellEnd"/>
          </w:p>
        </w:tc>
        <w:tc>
          <w:tcPr>
            <w:tcW w:w="3960" w:type="dxa"/>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744E11" w:rsidRDefault="00AF6C90" w:rsidP="00744E11">
            <w:pPr>
              <w:pStyle w:val="a3"/>
              <w:shd w:val="clear" w:color="auto" w:fill="FFFFFF" w:themeFill="background1"/>
              <w:spacing w:before="0" w:beforeAutospacing="0" w:after="0" w:afterAutospacing="0"/>
              <w:ind w:left="-567" w:right="-284" w:firstLine="567"/>
              <w:jc w:val="both"/>
              <w:rPr>
                <w:b/>
                <w:bCs/>
                <w:sz w:val="28"/>
                <w:szCs w:val="28"/>
              </w:rPr>
            </w:pPr>
            <w:proofErr w:type="spellStart"/>
            <w:r w:rsidRPr="00744E11">
              <w:rPr>
                <w:rStyle w:val="a4"/>
                <w:sz w:val="28"/>
                <w:szCs w:val="28"/>
              </w:rPr>
              <w:t>Лексическая</w:t>
            </w:r>
            <w:proofErr w:type="spellEnd"/>
            <w:r w:rsidRPr="00744E11">
              <w:rPr>
                <w:rStyle w:val="a4"/>
                <w:sz w:val="28"/>
                <w:szCs w:val="28"/>
              </w:rPr>
              <w:t xml:space="preserve"> </w:t>
            </w:r>
            <w:proofErr w:type="spellStart"/>
            <w:r w:rsidRPr="00744E11">
              <w:rPr>
                <w:rStyle w:val="a4"/>
                <w:sz w:val="28"/>
                <w:szCs w:val="28"/>
              </w:rPr>
              <w:t>норма</w:t>
            </w:r>
            <w:proofErr w:type="spellEnd"/>
          </w:p>
        </w:tc>
      </w:tr>
      <w:tr w:rsidR="00AF6C90" w:rsidRPr="00744E11" w:rsidTr="00744E11">
        <w:tc>
          <w:tcPr>
            <w:tcW w:w="5325"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sz w:val="28"/>
                <w:szCs w:val="28"/>
                <w:lang w:val="ru-RU"/>
              </w:rPr>
              <w:t>1.</w:t>
            </w:r>
            <w:r w:rsidRPr="00744E11">
              <w:rPr>
                <w:sz w:val="28"/>
                <w:szCs w:val="28"/>
              </w:rPr>
              <w:t> </w:t>
            </w:r>
            <w:r w:rsidRPr="00744E11">
              <w:rPr>
                <w:rStyle w:val="ad"/>
                <w:sz w:val="28"/>
                <w:szCs w:val="28"/>
                <w:lang w:val="ru-RU"/>
              </w:rPr>
              <w:t>За</w:t>
            </w:r>
            <w:r w:rsidRPr="00744E11">
              <w:rPr>
                <w:rStyle w:val="ad"/>
                <w:sz w:val="28"/>
                <w:szCs w:val="28"/>
              </w:rPr>
              <w:t> </w:t>
            </w:r>
            <w:r w:rsidRPr="00744E11">
              <w:rPr>
                <w:rStyle w:val="a4"/>
                <w:i/>
                <w:iCs/>
                <w:sz w:val="28"/>
                <w:szCs w:val="28"/>
                <w:lang w:val="ru-RU"/>
              </w:rPr>
              <w:t>истекший период времени</w:t>
            </w:r>
            <w:r w:rsidRPr="00744E11">
              <w:rPr>
                <w:rStyle w:val="a4"/>
                <w:i/>
                <w:iCs/>
                <w:sz w:val="28"/>
                <w:szCs w:val="28"/>
              </w:rPr>
              <w:t> </w:t>
            </w:r>
            <w:r w:rsidRPr="00744E11">
              <w:rPr>
                <w:rStyle w:val="ad"/>
                <w:sz w:val="28"/>
                <w:szCs w:val="28"/>
                <w:lang w:val="ru-RU"/>
              </w:rPr>
              <w:t xml:space="preserve">нами были </w:t>
            </w:r>
            <w:r w:rsidRPr="00744E11">
              <w:rPr>
                <w:rStyle w:val="ad"/>
                <w:sz w:val="28"/>
                <w:szCs w:val="28"/>
                <w:lang w:val="ru-RU"/>
              </w:rPr>
              <w:lastRenderedPageBreak/>
              <w:t>проведены осушительные работы</w:t>
            </w:r>
            <w:r w:rsidRPr="00744E11">
              <w:rPr>
                <w:rStyle w:val="ad"/>
                <w:sz w:val="28"/>
                <w:szCs w:val="28"/>
              </w:rPr>
              <w:t> </w:t>
            </w:r>
            <w:r w:rsidRPr="00744E11">
              <w:rPr>
                <w:sz w:val="28"/>
                <w:szCs w:val="28"/>
                <w:lang w:val="ru-RU"/>
              </w:rPr>
              <w:t>(плеоназм)</w:t>
            </w:r>
          </w:p>
        </w:tc>
        <w:tc>
          <w:tcPr>
            <w:tcW w:w="3960"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sz w:val="28"/>
                <w:szCs w:val="28"/>
                <w:lang w:val="ru-RU"/>
              </w:rPr>
              <w:lastRenderedPageBreak/>
              <w:t>1.</w:t>
            </w:r>
            <w:r w:rsidRPr="00744E11">
              <w:rPr>
                <w:sz w:val="28"/>
                <w:szCs w:val="28"/>
              </w:rPr>
              <w:t> </w:t>
            </w:r>
            <w:r w:rsidRPr="00744E11">
              <w:rPr>
                <w:rStyle w:val="ad"/>
                <w:sz w:val="28"/>
                <w:szCs w:val="28"/>
                <w:lang w:val="ru-RU"/>
              </w:rPr>
              <w:t>За</w:t>
            </w:r>
            <w:r w:rsidRPr="00744E11">
              <w:rPr>
                <w:rStyle w:val="ad"/>
                <w:sz w:val="28"/>
                <w:szCs w:val="28"/>
              </w:rPr>
              <w:t> </w:t>
            </w:r>
            <w:r w:rsidRPr="00744E11">
              <w:rPr>
                <w:rStyle w:val="a4"/>
                <w:i/>
                <w:iCs/>
                <w:sz w:val="28"/>
                <w:szCs w:val="28"/>
                <w:lang w:val="ru-RU"/>
              </w:rPr>
              <w:t>истекший период</w:t>
            </w:r>
            <w:r w:rsidRPr="00744E11">
              <w:rPr>
                <w:rStyle w:val="a4"/>
                <w:i/>
                <w:iCs/>
                <w:sz w:val="28"/>
                <w:szCs w:val="28"/>
              </w:rPr>
              <w:t> </w:t>
            </w:r>
            <w:r w:rsidRPr="00744E11">
              <w:rPr>
                <w:rStyle w:val="ad"/>
                <w:sz w:val="28"/>
                <w:szCs w:val="28"/>
                <w:lang w:val="ru-RU"/>
              </w:rPr>
              <w:t xml:space="preserve">нами </w:t>
            </w:r>
            <w:r w:rsidRPr="00744E11">
              <w:rPr>
                <w:rStyle w:val="ad"/>
                <w:sz w:val="28"/>
                <w:szCs w:val="28"/>
                <w:lang w:val="ru-RU"/>
              </w:rPr>
              <w:lastRenderedPageBreak/>
              <w:t>были проведены осушительные работы</w:t>
            </w:r>
          </w:p>
        </w:tc>
      </w:tr>
      <w:tr w:rsidR="00AF6C90" w:rsidRPr="00744E11" w:rsidTr="00744E11">
        <w:tc>
          <w:tcPr>
            <w:tcW w:w="5325"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sz w:val="28"/>
                <w:szCs w:val="28"/>
                <w:lang w:val="ru-RU"/>
              </w:rPr>
              <w:lastRenderedPageBreak/>
              <w:t>2.</w:t>
            </w:r>
            <w:r w:rsidRPr="00744E11">
              <w:rPr>
                <w:sz w:val="28"/>
                <w:szCs w:val="28"/>
              </w:rPr>
              <w:t> </w:t>
            </w:r>
            <w:r w:rsidRPr="00744E11">
              <w:rPr>
                <w:rStyle w:val="ad"/>
                <w:sz w:val="28"/>
                <w:szCs w:val="28"/>
                <w:lang w:val="ru-RU"/>
              </w:rPr>
              <w:t>Выступление юного гимнаста было весьма</w:t>
            </w:r>
            <w:r w:rsidRPr="00744E11">
              <w:rPr>
                <w:rStyle w:val="ad"/>
                <w:sz w:val="28"/>
                <w:szCs w:val="28"/>
              </w:rPr>
              <w:t> </w:t>
            </w:r>
            <w:r w:rsidRPr="00744E11">
              <w:rPr>
                <w:rStyle w:val="a4"/>
                <w:i/>
                <w:iCs/>
                <w:sz w:val="28"/>
                <w:szCs w:val="28"/>
                <w:lang w:val="ru-RU"/>
              </w:rPr>
              <w:t>техническим</w:t>
            </w:r>
            <w:r w:rsidRPr="00744E11">
              <w:rPr>
                <w:sz w:val="28"/>
                <w:szCs w:val="28"/>
                <w:lang w:val="ru-RU"/>
              </w:rPr>
              <w:t>(смешение паронимов)</w:t>
            </w:r>
          </w:p>
        </w:tc>
        <w:tc>
          <w:tcPr>
            <w:tcW w:w="3960"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sz w:val="28"/>
                <w:szCs w:val="28"/>
                <w:lang w:val="ru-RU"/>
              </w:rPr>
              <w:t>2.</w:t>
            </w:r>
            <w:r w:rsidRPr="00744E11">
              <w:rPr>
                <w:sz w:val="28"/>
                <w:szCs w:val="28"/>
              </w:rPr>
              <w:t> </w:t>
            </w:r>
            <w:r w:rsidRPr="00744E11">
              <w:rPr>
                <w:rStyle w:val="ad"/>
                <w:sz w:val="28"/>
                <w:szCs w:val="28"/>
                <w:lang w:val="ru-RU"/>
              </w:rPr>
              <w:t>Выступление юного гимнаста было весьма</w:t>
            </w:r>
            <w:r w:rsidRPr="00744E11">
              <w:rPr>
                <w:rStyle w:val="ad"/>
                <w:sz w:val="28"/>
                <w:szCs w:val="28"/>
              </w:rPr>
              <w:t> </w:t>
            </w:r>
            <w:r w:rsidRPr="00744E11">
              <w:rPr>
                <w:rStyle w:val="a4"/>
                <w:i/>
                <w:iCs/>
                <w:sz w:val="28"/>
                <w:szCs w:val="28"/>
                <w:lang w:val="ru-RU"/>
              </w:rPr>
              <w:t>техничным</w:t>
            </w:r>
          </w:p>
        </w:tc>
      </w:tr>
      <w:tr w:rsidR="00AF6C90" w:rsidRPr="00744E11" w:rsidTr="00744E11">
        <w:tc>
          <w:tcPr>
            <w:tcW w:w="5325"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sz w:val="28"/>
                <w:szCs w:val="28"/>
                <w:lang w:val="ru-RU"/>
              </w:rPr>
              <w:t>3.</w:t>
            </w:r>
            <w:r w:rsidRPr="00744E11">
              <w:rPr>
                <w:sz w:val="28"/>
                <w:szCs w:val="28"/>
              </w:rPr>
              <w:t> </w:t>
            </w:r>
            <w:r w:rsidRPr="00744E11">
              <w:rPr>
                <w:rStyle w:val="ad"/>
                <w:sz w:val="28"/>
                <w:szCs w:val="28"/>
                <w:lang w:val="ru-RU"/>
              </w:rPr>
              <w:t>Необходимо</w:t>
            </w:r>
            <w:r w:rsidRPr="00744E11">
              <w:rPr>
                <w:rStyle w:val="ad"/>
                <w:sz w:val="28"/>
                <w:szCs w:val="28"/>
              </w:rPr>
              <w:t> </w:t>
            </w:r>
            <w:r w:rsidRPr="00744E11">
              <w:rPr>
                <w:rStyle w:val="a4"/>
                <w:i/>
                <w:iCs/>
                <w:sz w:val="28"/>
                <w:szCs w:val="28"/>
                <w:lang w:val="ru-RU"/>
              </w:rPr>
              <w:t>увеличить уровень</w:t>
            </w:r>
            <w:r w:rsidRPr="00744E11">
              <w:rPr>
                <w:rStyle w:val="a4"/>
                <w:i/>
                <w:iCs/>
                <w:sz w:val="28"/>
                <w:szCs w:val="28"/>
              </w:rPr>
              <w:t> </w:t>
            </w:r>
            <w:r w:rsidR="00857C87" w:rsidRPr="00744E11">
              <w:rPr>
                <w:rStyle w:val="ad"/>
                <w:sz w:val="28"/>
                <w:szCs w:val="28"/>
                <w:lang w:val="ru-RU"/>
              </w:rPr>
              <w:t xml:space="preserve">благосостояния </w:t>
            </w:r>
            <w:r w:rsidRPr="00744E11">
              <w:rPr>
                <w:rStyle w:val="ad"/>
                <w:sz w:val="28"/>
                <w:szCs w:val="28"/>
                <w:lang w:val="ru-RU"/>
              </w:rPr>
              <w:t>наших ветеранов</w:t>
            </w:r>
            <w:r w:rsidRPr="00744E11">
              <w:rPr>
                <w:rStyle w:val="ad"/>
                <w:sz w:val="28"/>
                <w:szCs w:val="28"/>
              </w:rPr>
              <w:t> </w:t>
            </w:r>
            <w:r w:rsidRPr="00744E11">
              <w:rPr>
                <w:sz w:val="28"/>
                <w:szCs w:val="28"/>
                <w:lang w:val="ru-RU"/>
              </w:rPr>
              <w:t>(неуместное употребление слова</w:t>
            </w:r>
            <w:r w:rsidRPr="00744E11">
              <w:rPr>
                <w:sz w:val="28"/>
                <w:szCs w:val="28"/>
              </w:rPr>
              <w:t> </w:t>
            </w:r>
            <w:r w:rsidRPr="00744E11">
              <w:rPr>
                <w:rStyle w:val="ad"/>
                <w:sz w:val="28"/>
                <w:szCs w:val="28"/>
                <w:lang w:val="ru-RU"/>
              </w:rPr>
              <w:t>увеличить</w:t>
            </w:r>
            <w:r w:rsidRPr="00744E11">
              <w:rPr>
                <w:rStyle w:val="ad"/>
                <w:sz w:val="28"/>
                <w:szCs w:val="28"/>
              </w:rPr>
              <w:t> </w:t>
            </w:r>
            <w:r w:rsidRPr="00744E11">
              <w:rPr>
                <w:sz w:val="28"/>
                <w:szCs w:val="28"/>
                <w:lang w:val="ru-RU"/>
              </w:rPr>
              <w:t>без учёта его лексического значения и без учёта его лексической сочетаемости: уровень благосостояния может быть высоким или низким; его можно повысить, но не увеличить)</w:t>
            </w:r>
          </w:p>
        </w:tc>
        <w:tc>
          <w:tcPr>
            <w:tcW w:w="3960"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744E11" w:rsidRDefault="00AF6C90" w:rsidP="00744E11">
            <w:pPr>
              <w:pStyle w:val="a3"/>
              <w:spacing w:before="0" w:beforeAutospacing="0" w:after="0" w:afterAutospacing="0"/>
              <w:ind w:left="-567" w:right="-284" w:firstLine="567"/>
              <w:jc w:val="both"/>
              <w:rPr>
                <w:sz w:val="28"/>
                <w:szCs w:val="28"/>
                <w:lang w:val="ru-RU"/>
              </w:rPr>
            </w:pPr>
            <w:r w:rsidRPr="00744E11">
              <w:rPr>
                <w:sz w:val="28"/>
                <w:szCs w:val="28"/>
                <w:lang w:val="ru-RU"/>
              </w:rPr>
              <w:t>3.</w:t>
            </w:r>
            <w:r w:rsidRPr="00744E11">
              <w:rPr>
                <w:sz w:val="28"/>
                <w:szCs w:val="28"/>
              </w:rPr>
              <w:t> </w:t>
            </w:r>
            <w:r w:rsidRPr="00744E11">
              <w:rPr>
                <w:rStyle w:val="ad"/>
                <w:sz w:val="28"/>
                <w:szCs w:val="28"/>
                <w:lang w:val="ru-RU"/>
              </w:rPr>
              <w:t>Необходимо</w:t>
            </w:r>
            <w:r w:rsidRPr="00744E11">
              <w:rPr>
                <w:rStyle w:val="ad"/>
                <w:sz w:val="28"/>
                <w:szCs w:val="28"/>
              </w:rPr>
              <w:t> </w:t>
            </w:r>
            <w:r w:rsidRPr="00744E11">
              <w:rPr>
                <w:rStyle w:val="a4"/>
                <w:i/>
                <w:iCs/>
                <w:sz w:val="28"/>
                <w:szCs w:val="28"/>
                <w:lang w:val="ru-RU"/>
              </w:rPr>
              <w:t>повысить ур</w:t>
            </w:r>
            <w:r w:rsidR="00857C87" w:rsidRPr="00744E11">
              <w:rPr>
                <w:rStyle w:val="a4"/>
                <w:i/>
                <w:iCs/>
                <w:sz w:val="28"/>
                <w:szCs w:val="28"/>
                <w:lang w:val="ru-RU"/>
              </w:rPr>
              <w:t xml:space="preserve"> ур</w:t>
            </w:r>
            <w:r w:rsidRPr="00744E11">
              <w:rPr>
                <w:rStyle w:val="a4"/>
                <w:i/>
                <w:iCs/>
                <w:sz w:val="28"/>
                <w:szCs w:val="28"/>
                <w:lang w:val="ru-RU"/>
              </w:rPr>
              <w:t>овен</w:t>
            </w:r>
            <w:r w:rsidRPr="00744E11">
              <w:rPr>
                <w:rStyle w:val="ad"/>
                <w:sz w:val="28"/>
                <w:szCs w:val="28"/>
                <w:lang w:val="ru-RU"/>
              </w:rPr>
              <w:t>ь благосостояния наших ветеранов</w:t>
            </w:r>
          </w:p>
        </w:tc>
      </w:tr>
    </w:tbl>
    <w:p w:rsidR="00857C87" w:rsidRPr="00744E11" w:rsidRDefault="00857C87"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Морфологические нормы</w:t>
      </w:r>
      <w:r w:rsidRPr="00744E11">
        <w:rPr>
          <w:rFonts w:ascii="Times New Roman" w:hAnsi="Times New Roman" w:cs="Times New Roman"/>
          <w:sz w:val="28"/>
          <w:szCs w:val="28"/>
        </w:rPr>
        <w:t xml:space="preserve"> – это правила использования грамматических форм разных частей речи. Морфологические нормы регулирует морфология – раздел языкознания, включающий в себя учение о формах слова и способах выражения грамматических значений, а также учение о частях речи и их признаках. 2. Морфологические нормы имен существительных Основная трудность изучения морфологических норм состоит в наличии вариантов, которые появляются из-за постоянного взаимодействия старых и новых способов образования грамматических форм. В морфологических нормах имен существительных мы обратимся к категориям рода и падежа. Категория рода существительных. Несмотря на то что мы достаточно легко определяем род во многих существительных, руководствуясь окончанием («нулевое»/ь, а/я, о/е), есть группа слов, у которых определение рода может вызвать затруднение. Чаще всего колебания наблюдаются в отнесении существительных к мужскому или женскому роду. Как и в случае с ударением, эти колебания распределяются по разным видам, то есть образуют вариантные формы родовой принадлежности слова:  Равноправные варианты: унт – унта, ставень – ставня, скирд – скирда.  Стилистические варианты (характеризуются разной стилистической принадлежностью): туфля (общеупотреб.) – туфель (простореч.), клавиша (общеупотреб.) –  клавиш (проф.).  Литературный и устарелый варианты: зал – зала, ботинок – ботинка, рельс – рельса.  Смысловые варианты (слова, в которых родовое окончание помогает различать лексическое значение): округ (подразделение государственной территории) – округа (окружающая местность), карьер (1) место открытой выработки полезных ископаемых или 2) ускоренный ход лошади) – карьера (видное положение в обществе). </w:t>
      </w:r>
    </w:p>
    <w:p w:rsidR="004A5E48" w:rsidRPr="00744E11" w:rsidRDefault="00857C87"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Различаются формы слов, обозначающие лиц мужского и женского пола по профессии, должности, званию. Не всегда такие существительные имеют полноценный аналог для обозначения лица женского пола. Различают варианты:  Двуродовые существительные – существительные мужского рода, но могут применяться и для обозначения лиц женского пола: доктор, юрист, депутат, профессор, капитан.  Параллельные, стилистически нейтральные существительные: учитель – учительница, артист – артистка, студент – </w:t>
      </w:r>
      <w:r w:rsidRPr="00744E11">
        <w:rPr>
          <w:rFonts w:ascii="Times New Roman" w:hAnsi="Times New Roman" w:cs="Times New Roman"/>
          <w:sz w:val="28"/>
          <w:szCs w:val="28"/>
        </w:rPr>
        <w:lastRenderedPageBreak/>
        <w:t>студентка.  Стилистические существительные, в которых форма женского рода является стилистически сниженной, имеет разговорный или просторечный характер: врач – врачиха, кондуктор – кондукторша, директор – директриса. Категория падежа существительных. Различные варианты мы можем встретить и в падежной системе русского языка. Именительный падеж Могут наблюдаться вариантные окончания Ы/И и А/Я в формах множественного числа у существительных мужского рода: договоры – договора, слесари – слесаря. Основной является норма окончания Ы/И, тогда как вариант А/Я чаще всего выступает как разговорный.   Родительный падеж 1). Например, у некоторых существительных мужского рода в родительном падеже единственном числе варьируются основной вариант окончания А/Я (чая, сахара) с дополнительным вариантов У/Ю (чаю, сахару). Обычно окончания У/Ю могут быть использованы в следующих случаях:  у существительных с вещественным значением при указании на их количество – то есть для обозначения части целого (стакан чаю, килограмм сахару, кусочек сыру). Однако если существительное сопровождается определением, нужно выбирать форму с окончанием А/Я (чашка горячего чая, пачка высушенного табака);  у собирательных и отвлечённых существительных со значением количества (мало народу, много шуму);  во фразеологизмах (без году неделя, с глазу на глаз, с миру по нитке);  в отрицательных предложениях (покою нет, отказу не было). 2) В Родительном падеже множественном числе у существительных мужского рода четыре варианта падежных окончаний: ОВ/ЕВ (много столов, музеев), ЕЙ (много карандашей) и нулевое окончание (много сапог). Редкое нулевое окончания имеют следующие группы существительных мужского рода:  названия парных предметов (ботинок, сапог, чулок /но носков/, погон);  названия некоторых национальностей, главным образом в существительных с основой на буквы –н и –р (англичан, армян, болгар);  названия единиц измерения (ампер, ватт, вольт, но кулонов, граммов, килограммов). Предложный падеж В Предложном падеже к основному варианту – окончанию Е в некоторых случаях добавляется окончания У: в цехе – в цеху (в этом случае вариант У – разговорный): расти в лесу – знать о лесе (окончание различает оттенок в значении: обстоятельство и объект), на расчётном счёте – быть на хорошем счету (в выражениях фразеологического характера). Обычно при выборе варианта окончания следует учитывать контекст, то есть обращать внимание на то, какое значение реализуется в слове.</w:t>
      </w:r>
    </w:p>
    <w:p w:rsidR="00857C87" w:rsidRPr="00744E11" w:rsidRDefault="00857C87" w:rsidP="00744E11">
      <w:pPr>
        <w:spacing w:after="0" w:line="240" w:lineRule="auto"/>
        <w:ind w:left="-567" w:firstLine="567"/>
        <w:jc w:val="both"/>
        <w:rPr>
          <w:rFonts w:ascii="Times New Roman" w:hAnsi="Times New Roman" w:cs="Times New Roman"/>
          <w:b/>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744E11"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1 Белоусов М.Г. Стилистика и литературное редактирование. Тексты лекций. - Учебное пособие. - М.: МГТУ ГА, 2015.- 48 с. ISBN^ 978-5-86311-977-9</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4A5E48" w:rsidRPr="00744E11">
        <w:rPr>
          <w:rFonts w:ascii="Times New Roman" w:hAnsi="Times New Roman" w:cs="Times New Roman"/>
          <w:sz w:val="28"/>
          <w:szCs w:val="28"/>
        </w:rPr>
        <w:t xml:space="preserve"> Гордиенко Т.В. Журналистика и редактирование - М.: ФОРУМ ИНФРА, 2016, 176 с.</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4A5E48" w:rsidRPr="00744E11">
        <w:rPr>
          <w:rFonts w:ascii="Times New Roman" w:hAnsi="Times New Roman" w:cs="Times New Roman"/>
          <w:sz w:val="28"/>
          <w:szCs w:val="28"/>
        </w:rPr>
        <w:t xml:space="preserve"> 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lastRenderedPageBreak/>
        <w:t>4</w:t>
      </w:r>
      <w:r w:rsidR="004A5E48" w:rsidRPr="00744E11">
        <w:rPr>
          <w:rFonts w:ascii="Times New Roman" w:hAnsi="Times New Roman" w:cs="Times New Roman"/>
          <w:sz w:val="28"/>
          <w:szCs w:val="28"/>
        </w:rPr>
        <w:t xml:space="preserve"> Розенталь Д., Джанджанова Е., Кабанова Н. справочник по правописанию, произношению, литературному редактированию. Издание третье, исправленное. – М.: ЧеРо, 1999.</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w:t>
      </w:r>
      <w:r w:rsidR="004A5E48" w:rsidRPr="00744E11">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 Назовите основные виды нарушения лексических норм.</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Pr="00744E11">
        <w:rPr>
          <w:rFonts w:ascii="Times New Roman" w:hAnsi="Times New Roman" w:cs="Times New Roman"/>
          <w:b/>
          <w:sz w:val="28"/>
          <w:szCs w:val="28"/>
        </w:rPr>
        <w:t xml:space="preserve"> </w:t>
      </w:r>
      <w:r w:rsidRPr="00744E11">
        <w:rPr>
          <w:rFonts w:ascii="Times New Roman" w:hAnsi="Times New Roman" w:cs="Times New Roman"/>
          <w:sz w:val="28"/>
          <w:szCs w:val="28"/>
        </w:rPr>
        <w:t>В</w:t>
      </w:r>
      <w:r w:rsidRPr="00744E11">
        <w:rPr>
          <w:rFonts w:ascii="Times New Roman" w:hAnsi="Times New Roman" w:cs="Times New Roman"/>
          <w:b/>
          <w:sz w:val="28"/>
          <w:szCs w:val="28"/>
        </w:rPr>
        <w:t xml:space="preserve"> </w:t>
      </w:r>
      <w:r w:rsidRPr="00744E11">
        <w:rPr>
          <w:rFonts w:ascii="Times New Roman" w:hAnsi="Times New Roman" w:cs="Times New Roman"/>
          <w:sz w:val="28"/>
          <w:szCs w:val="28"/>
        </w:rPr>
        <w:t>чем</w:t>
      </w:r>
      <w:r w:rsidRPr="00744E11">
        <w:rPr>
          <w:rFonts w:ascii="Times New Roman" w:hAnsi="Times New Roman" w:cs="Times New Roman"/>
          <w:b/>
          <w:sz w:val="28"/>
          <w:szCs w:val="28"/>
        </w:rPr>
        <w:t xml:space="preserve"> </w:t>
      </w:r>
      <w:r w:rsidRPr="00744E11">
        <w:rPr>
          <w:rFonts w:ascii="Times New Roman" w:hAnsi="Times New Roman" w:cs="Times New Roman"/>
          <w:sz w:val="28"/>
          <w:szCs w:val="28"/>
        </w:rPr>
        <w:t xml:space="preserve">особенности образования форм множественного числа имен существительных.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Перечислите особенности образования родительного падежа множественного числа.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4 Определите особенности изменений слов названий представителей военных подразделений, некоторых плодов и овощей. </w:t>
      </w:r>
    </w:p>
    <w:p w:rsidR="000406BA"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Каковы правила и тенденции в образовании именительного падежа множественного числа.</w:t>
      </w:r>
    </w:p>
    <w:p w:rsidR="00744E11" w:rsidRPr="00744E11" w:rsidRDefault="00744E11" w:rsidP="00744E11">
      <w:pPr>
        <w:spacing w:after="0" w:line="240" w:lineRule="auto"/>
        <w:ind w:left="-567" w:firstLine="567"/>
        <w:jc w:val="both"/>
        <w:rPr>
          <w:rFonts w:ascii="Times New Roman" w:hAnsi="Times New Roman" w:cs="Times New Roman"/>
          <w:sz w:val="28"/>
          <w:szCs w:val="28"/>
        </w:rPr>
      </w:pP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Тема </w:t>
      </w:r>
      <w:r w:rsidR="00CA445F" w:rsidRPr="00744E11">
        <w:rPr>
          <w:rFonts w:ascii="Times New Roman" w:hAnsi="Times New Roman" w:cs="Times New Roman"/>
          <w:b/>
          <w:sz w:val="28"/>
          <w:szCs w:val="28"/>
        </w:rPr>
        <w:t>5</w:t>
      </w:r>
      <w:r w:rsidR="000406BA" w:rsidRPr="00744E11">
        <w:rPr>
          <w:rFonts w:ascii="Times New Roman" w:hAnsi="Times New Roman" w:cs="Times New Roman"/>
          <w:b/>
          <w:sz w:val="28"/>
          <w:szCs w:val="28"/>
        </w:rPr>
        <w:t xml:space="preserve"> Род несклоняемых существительных</w:t>
      </w:r>
      <w:r w:rsidR="00CA445F" w:rsidRPr="00744E11">
        <w:rPr>
          <w:rFonts w:ascii="Times New Roman" w:hAnsi="Times New Roman" w:cs="Times New Roman"/>
          <w:b/>
          <w:sz w:val="28"/>
          <w:szCs w:val="28"/>
        </w:rPr>
        <w:t>.  Сложные случаи образования глаголов</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Цель</w:t>
      </w:r>
      <w:r w:rsidR="008A0E20" w:rsidRPr="00744E11">
        <w:rPr>
          <w:rFonts w:ascii="Times New Roman" w:hAnsi="Times New Roman" w:cs="Times New Roman"/>
          <w:b/>
          <w:sz w:val="28"/>
          <w:szCs w:val="28"/>
        </w:rPr>
        <w:t xml:space="preserve">: </w:t>
      </w:r>
      <w:r w:rsidR="008A0E20" w:rsidRPr="00744E11">
        <w:rPr>
          <w:rFonts w:ascii="Times New Roman" w:hAnsi="Times New Roman" w:cs="Times New Roman"/>
          <w:sz w:val="28"/>
          <w:szCs w:val="28"/>
        </w:rPr>
        <w:t>продолжить изучение морфологических норм языка</w:t>
      </w:r>
      <w:r w:rsidR="00A717E9" w:rsidRPr="00744E11">
        <w:rPr>
          <w:rFonts w:ascii="Times New Roman" w:hAnsi="Times New Roman" w:cs="Times New Roman"/>
          <w:sz w:val="28"/>
          <w:szCs w:val="28"/>
        </w:rPr>
        <w:t>.</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 Морфологические нормы</w:t>
      </w:r>
      <w:r w:rsidR="000406BA" w:rsidRPr="00744E11">
        <w:rPr>
          <w:rFonts w:ascii="Times New Roman" w:hAnsi="Times New Roman" w:cs="Times New Roman"/>
          <w:sz w:val="28"/>
          <w:szCs w:val="28"/>
        </w:rPr>
        <w:t xml:space="preserve"> языка. Система склонений имен существительных. Заимствованные слова как исключение из системы склонений имен существительных. Проблемы склонения названий профессий и других слов общего рода имен существительных.</w:t>
      </w:r>
    </w:p>
    <w:p w:rsidR="00CA445F"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 xml:space="preserve">Различные формы употребления глаголов в русском языке. Взаимодействие глаголов и существительных: варианты конструкций. Связанные с этим проблемы размытия границ между книжной и разговорной либо просторечной лексикой.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 xml:space="preserve">Пути и проблемы образования некоторых форм глагола: от простой формы к аналитической структуре. </w:t>
      </w:r>
    </w:p>
    <w:p w:rsidR="00857C87" w:rsidRPr="00744E11" w:rsidRDefault="00857C87" w:rsidP="00744E11">
      <w:pPr>
        <w:spacing w:after="0" w:line="240" w:lineRule="auto"/>
        <w:ind w:left="-567" w:firstLine="567"/>
        <w:jc w:val="both"/>
        <w:rPr>
          <w:rFonts w:ascii="Times New Roman" w:hAnsi="Times New Roman" w:cs="Times New Roman"/>
          <w:sz w:val="28"/>
          <w:szCs w:val="28"/>
        </w:rPr>
      </w:pPr>
    </w:p>
    <w:p w:rsidR="001D20DD" w:rsidRPr="00744E11" w:rsidRDefault="00857C87"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Особого внимания требует присвоение рода несклоняемым именам существительным, так как во многих из них мы не можем руководствоваться окончанием, а перевод этих слов на русский язык бывает разным. Например: какого рода слово бра? Если мы попытаемся его перевести, будут разные варианты: светильник / ночник – мужской род, лампа – женский род. Пользоваться переводом, для того чтобы определить род у заимствованного существительного – нельзя! Есть правила:  Неодушевленные иноязычные существительные принадлежат к среднему роду: кафе, метро, такси, интервью, алоэ. Есть в этой группе и свои исключения: мужской род: кофе, сирокко (суховей), названия напитков (бренди) и языков (хинди, дари). К женскому роду: салями, кольраби, авеню. Но постепенно начинают развиваться параллельные формы: виски, кофе, авто, пенальти (и м.р и с.р.), цунами, медресе (м.р. и ж.р.).  Одушевленные иноязычные существительные могут принадлежать и к мужскому и к женскому роду: мой / моя визави, этот / эта атташе. В названиях </w:t>
      </w:r>
      <w:r w:rsidRPr="00744E11">
        <w:rPr>
          <w:rFonts w:ascii="Times New Roman" w:hAnsi="Times New Roman" w:cs="Times New Roman"/>
          <w:sz w:val="28"/>
          <w:szCs w:val="28"/>
        </w:rPr>
        <w:lastRenderedPageBreak/>
        <w:t xml:space="preserve">животных (какаду, кенгуру, шимпанзе, пони) мужской род выступает как основной, а женский как дополнительный и зависит от контекста.  В словах – географических названиях род определяется по роду обозначаемой ими реалии: полноводная Миссисипи (река → ж.р.), многомиллионный / праздничная Токио (город → м.р., столица → ж.р.).  В аббревиатурах и сложносокращенных словах норма неустойчива. Но в целом, род определяется по главному слову: ИГХТУ (университет → м.р.), ООН (организация → ж.р.). Но и здесь есть свои исключения: вуз (с.р. → м.р.), НАТО – North Atlantic Treaty Organization (ж.р. → с.р.), МИД (с.р. → м.р.) и т.д. стали восприниматься как самостоятельные слова и «поменяли» род. Морфологические нормы глаголов. Кратко обратимся к основным морфологическим нормам, регулирующим употребление глаголов: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w:t>
      </w:r>
      <w:r w:rsidR="00857C87" w:rsidRPr="00744E11">
        <w:rPr>
          <w:rFonts w:ascii="Times New Roman" w:hAnsi="Times New Roman" w:cs="Times New Roman"/>
          <w:sz w:val="28"/>
          <w:szCs w:val="28"/>
        </w:rPr>
        <w:t xml:space="preserve">Стилистически различаются глагольные пары: видеть – видать, слышать – слыхать, поднимать – подымать, лазить – лазать и т.п. Первый вариант книжный – литературный, второй – разговорный.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857C87" w:rsidRPr="00744E11">
        <w:rPr>
          <w:rFonts w:ascii="Times New Roman" w:hAnsi="Times New Roman" w:cs="Times New Roman"/>
          <w:sz w:val="28"/>
          <w:szCs w:val="28"/>
        </w:rPr>
        <w:t xml:space="preserve"> Глаголы с чередованием О//А в основе: обусловливать – обуславливать, сосредоточивать – сосредотачивать и т.п. также различаются как книжный (форма на О) и разговорный (форма на А).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857C87" w:rsidRPr="00744E11">
        <w:rPr>
          <w:rFonts w:ascii="Times New Roman" w:hAnsi="Times New Roman" w:cs="Times New Roman"/>
          <w:sz w:val="28"/>
          <w:szCs w:val="28"/>
        </w:rPr>
        <w:t xml:space="preserve"> У так называемых недостаточных глаголов (победить, убедить, очутиться, дерзить, ощутить) форма 1-ого лица единственного числа будущего времени имеет составной характер (смогу / сумею / должен победить).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857C87" w:rsidRPr="00744E11">
        <w:rPr>
          <w:rFonts w:ascii="Times New Roman" w:hAnsi="Times New Roman" w:cs="Times New Roman"/>
          <w:sz w:val="28"/>
          <w:szCs w:val="28"/>
        </w:rPr>
        <w:t xml:space="preserve"> У так называемых изобилующих глаголов есть две формы настоящего времени со стилистическим или смысловым различием. Например: машет –махает (книжный и разговорный вариант), двигает (перемещает) – движет (руководит, побуждает).</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5</w:t>
      </w:r>
      <w:r w:rsidR="00857C87" w:rsidRPr="00744E11">
        <w:rPr>
          <w:rFonts w:ascii="Times New Roman" w:hAnsi="Times New Roman" w:cs="Times New Roman"/>
          <w:sz w:val="28"/>
          <w:szCs w:val="28"/>
        </w:rPr>
        <w:t xml:space="preserve"> У глаголов в прошедшем времени основной выступает форма без суффикса –ну (мокнуть – мок, привыкнуть – привык).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6</w:t>
      </w:r>
      <w:r w:rsidR="00857C87" w:rsidRPr="00744E11">
        <w:rPr>
          <w:rFonts w:ascii="Times New Roman" w:hAnsi="Times New Roman" w:cs="Times New Roman"/>
          <w:sz w:val="28"/>
          <w:szCs w:val="28"/>
        </w:rPr>
        <w:t xml:space="preserve"> Единство видо-временных форм глаголов – правило, согласно которому все глаголы в рамках одного предложения должны употребляться в одной и той же грамматической форме. Нельзя: В отпуске он отдохнул и снова занимался любимым делом. Только: занялся! </w:t>
      </w:r>
    </w:p>
    <w:p w:rsidR="009778C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7</w:t>
      </w:r>
      <w:r w:rsidR="00857C87" w:rsidRPr="00744E11">
        <w:rPr>
          <w:rFonts w:ascii="Times New Roman" w:hAnsi="Times New Roman" w:cs="Times New Roman"/>
          <w:sz w:val="28"/>
          <w:szCs w:val="28"/>
        </w:rPr>
        <w:t xml:space="preserve"> В особой форме глагола – деепричастии – суффикс –в – нормативный, суффикс –вши – просторечный. Нельзя: Прочитавши книгу. Только: Прочитав книгу.   </w:t>
      </w:r>
    </w:p>
    <w:p w:rsidR="004A5E48"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В случае затруднений</w:t>
      </w:r>
      <w:r w:rsidR="00857C87" w:rsidRPr="00744E11">
        <w:rPr>
          <w:rFonts w:ascii="Times New Roman" w:hAnsi="Times New Roman" w:cs="Times New Roman"/>
          <w:sz w:val="28"/>
          <w:szCs w:val="28"/>
        </w:rPr>
        <w:t xml:space="preserve"> рекомендуется обращаться к грамматическим словарям.</w:t>
      </w:r>
    </w:p>
    <w:p w:rsidR="001D20DD" w:rsidRPr="00744E11" w:rsidRDefault="001D20DD" w:rsidP="00744E11">
      <w:pPr>
        <w:spacing w:after="0" w:line="240" w:lineRule="auto"/>
        <w:ind w:left="-567" w:firstLine="567"/>
        <w:jc w:val="both"/>
        <w:rPr>
          <w:rFonts w:ascii="Times New Roman" w:hAnsi="Times New Roman" w:cs="Times New Roman"/>
          <w:b/>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4A5E48" w:rsidRPr="00744E11" w:rsidRDefault="004A5E48"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744E11" w:rsidRDefault="004A5E48"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 Розенталь Д., Джанджанова Е., Кабанова Н. справочник по правописанию, произношению, литературному редактированию. Издание третье, исправленное. – М.: ЧеРо, 1999.</w:t>
      </w:r>
    </w:p>
    <w:p w:rsidR="004A5E48" w:rsidRPr="00744E11" w:rsidRDefault="004A5E48"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 Велитченко С.Н. Язык и стиль современных масс-медиа: КазНУ им.аль Фараби. - Алматы: Қазақ университеті, 2012,149 с. htt://docviewer.yandex.kz</w:t>
      </w:r>
    </w:p>
    <w:p w:rsidR="004A5E48" w:rsidRPr="00744E11" w:rsidRDefault="004A5E48"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lastRenderedPageBreak/>
        <w:t>4  Иванова-Лукьянова Г.Н. Культура речи - М.: Флинта: Наука, 2003, 2000 с.</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 В</w:t>
      </w:r>
      <w:r w:rsidRPr="00744E11">
        <w:rPr>
          <w:rFonts w:ascii="Times New Roman" w:hAnsi="Times New Roman" w:cs="Times New Roman"/>
          <w:b/>
          <w:sz w:val="28"/>
          <w:szCs w:val="28"/>
        </w:rPr>
        <w:t xml:space="preserve"> </w:t>
      </w:r>
      <w:r w:rsidRPr="00744E11">
        <w:rPr>
          <w:rFonts w:ascii="Times New Roman" w:hAnsi="Times New Roman" w:cs="Times New Roman"/>
          <w:sz w:val="28"/>
          <w:szCs w:val="28"/>
        </w:rPr>
        <w:t>чем</w:t>
      </w:r>
      <w:r w:rsidRPr="00744E11">
        <w:rPr>
          <w:rFonts w:ascii="Times New Roman" w:hAnsi="Times New Roman" w:cs="Times New Roman"/>
          <w:b/>
          <w:sz w:val="28"/>
          <w:szCs w:val="28"/>
        </w:rPr>
        <w:t xml:space="preserve"> </w:t>
      </w:r>
      <w:r w:rsidRPr="00744E11">
        <w:rPr>
          <w:rFonts w:ascii="Times New Roman" w:hAnsi="Times New Roman" w:cs="Times New Roman"/>
          <w:sz w:val="28"/>
          <w:szCs w:val="28"/>
        </w:rPr>
        <w:t xml:space="preserve">особенности системы склонений имен существительных.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 Определить проблемы склонения названий профессий и других слов общего рода имен существительных.</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Как проявляются в языке  проблемы размытия границ между книжной и разговорной либо просторечной лексикой.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4Назовите пути образования некоторых форм глагола. </w:t>
      </w:r>
    </w:p>
    <w:p w:rsidR="000406BA"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Перечислите проблемы образования некоторых форм глагола</w:t>
      </w:r>
    </w:p>
    <w:p w:rsidR="000406BA" w:rsidRPr="00744E11" w:rsidRDefault="000406BA" w:rsidP="00744E11">
      <w:pPr>
        <w:spacing w:after="0" w:line="240" w:lineRule="auto"/>
        <w:ind w:left="-567" w:firstLine="567"/>
        <w:jc w:val="both"/>
        <w:rPr>
          <w:rFonts w:ascii="Times New Roman" w:hAnsi="Times New Roman" w:cs="Times New Roman"/>
          <w:sz w:val="28"/>
          <w:szCs w:val="28"/>
        </w:rPr>
      </w:pPr>
    </w:p>
    <w:p w:rsidR="00CA445F" w:rsidRPr="00744E11" w:rsidRDefault="00CA445F"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Тема 6</w:t>
      </w:r>
      <w:r w:rsidR="002E26EB" w:rsidRPr="00744E11">
        <w:rPr>
          <w:rFonts w:ascii="Times New Roman" w:hAnsi="Times New Roman" w:cs="Times New Roman"/>
          <w:b/>
          <w:sz w:val="28"/>
          <w:szCs w:val="28"/>
        </w:rPr>
        <w:t xml:space="preserve"> </w:t>
      </w:r>
      <w:r w:rsidR="000406BA" w:rsidRPr="00744E11">
        <w:rPr>
          <w:rFonts w:ascii="Times New Roman" w:hAnsi="Times New Roman" w:cs="Times New Roman"/>
          <w:b/>
          <w:sz w:val="28"/>
          <w:szCs w:val="28"/>
        </w:rPr>
        <w:t>Фразеологизмы и фразеологические выражения</w:t>
      </w:r>
      <w:r w:rsidRPr="00744E11">
        <w:rPr>
          <w:rFonts w:ascii="Times New Roman" w:hAnsi="Times New Roman" w:cs="Times New Roman"/>
          <w:b/>
          <w:sz w:val="28"/>
          <w:szCs w:val="28"/>
        </w:rPr>
        <w:t>. За рамками нормы: сленг, жаргонизмы, язык арго в текстах СМК</w:t>
      </w:r>
    </w:p>
    <w:p w:rsidR="00CA445F"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A717E9" w:rsidRPr="00744E11">
        <w:rPr>
          <w:rFonts w:ascii="Times New Roman" w:hAnsi="Times New Roman" w:cs="Times New Roman"/>
          <w:b/>
          <w:sz w:val="28"/>
          <w:szCs w:val="28"/>
        </w:rPr>
        <w:t>:</w:t>
      </w:r>
      <w:r w:rsidR="00A717E9" w:rsidRPr="00744E11">
        <w:rPr>
          <w:rFonts w:ascii="Times New Roman" w:hAnsi="Times New Roman" w:cs="Times New Roman"/>
          <w:sz w:val="28"/>
          <w:szCs w:val="28"/>
        </w:rPr>
        <w:t xml:space="preserve"> выявить причины появления фразеологизмов, их базовые признаки; определить исторические предпосылки появления жаргона.</w:t>
      </w:r>
    </w:p>
    <w:p w:rsidR="000406BA" w:rsidRPr="00744E11" w:rsidRDefault="00CA445F"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w:t>
      </w:r>
      <w:r w:rsidR="000406BA" w:rsidRPr="00744E11">
        <w:rPr>
          <w:rFonts w:ascii="Times New Roman" w:hAnsi="Times New Roman" w:cs="Times New Roman"/>
          <w:sz w:val="28"/>
          <w:szCs w:val="28"/>
        </w:rPr>
        <w:t>История и причины появления фразеологизмов. Базовые признаки фразеологизмов:  устойчивость, воспроизводимость, непроницаемость. Фразеологизмы- синонимы. Фразеологизмы-антонимы.</w:t>
      </w:r>
    </w:p>
    <w:p w:rsidR="00CA445F"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 xml:space="preserve">Нелитературные пласты языка, которые не считаются нормированными по умолчанию: разговорные, просторечные, диалектные (или местные) слова, жаргоны. </w:t>
      </w:r>
      <w:r w:rsidRPr="00744E11">
        <w:rPr>
          <w:rFonts w:ascii="Times New Roman" w:hAnsi="Times New Roman" w:cs="Times New Roman"/>
          <w:sz w:val="28"/>
          <w:szCs w:val="28"/>
        </w:rPr>
        <w:t xml:space="preserve">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Исторические предпосылки появления жаргона. Разновидности жаргона: молодежный жаргон или сленг, профессиональный жаргон, игровой жаргон.</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группа воспроизводимых соединений слов – </w:t>
      </w:r>
      <w:r w:rsidRPr="00744E11">
        <w:rPr>
          <w:rFonts w:ascii="Times New Roman" w:hAnsi="Times New Roman" w:cs="Times New Roman"/>
          <w:b/>
          <w:sz w:val="28"/>
          <w:szCs w:val="28"/>
        </w:rPr>
        <w:t>фразеологизмы.</w:t>
      </w:r>
      <w:r w:rsidRPr="00744E11">
        <w:rPr>
          <w:rFonts w:ascii="Times New Roman" w:hAnsi="Times New Roman" w:cs="Times New Roman"/>
          <w:sz w:val="28"/>
          <w:szCs w:val="28"/>
        </w:rPr>
        <w:t xml:space="preserve"> </w:t>
      </w:r>
      <w:r w:rsidRPr="00744E11">
        <w:rPr>
          <w:rFonts w:ascii="Times New Roman" w:hAnsi="Times New Roman" w:cs="Times New Roman"/>
          <w:b/>
          <w:sz w:val="28"/>
          <w:szCs w:val="28"/>
        </w:rPr>
        <w:t>Фразеологические единицы</w:t>
      </w:r>
      <w:r w:rsidRPr="00744E11">
        <w:rPr>
          <w:rFonts w:ascii="Times New Roman" w:hAnsi="Times New Roman" w:cs="Times New Roman"/>
          <w:sz w:val="28"/>
          <w:szCs w:val="28"/>
        </w:rPr>
        <w:t xml:space="preserve"> – это устойчивые, особенно стилистически окрашенные сочетания, образующие смысловое единство, значение которого непосредственно невыводимо из прямых значений его составляющих. К ним относятся разнородные по степени спаянности, образности, использованию устаревших и других редких слов и их форм словосочетания.</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Фразеологизм имеет устойчивую форму, которая должна строго воспроизводиться – в противном случае возникают ошибки типа: деньги выпускаются в трубу (надо: вылетают в трубу), слухом не слыхивал (надо: слыхом не слыхивал), душа кровью обливается (надо: сердце кровью обливается), похоронить на корню (надо: загубить на корню), пока суть да дело (надо: пока суд да дело), положить в долгий ящик (надо: отложить в долгий ящик), отлегло на сердце (надо: отлегло от сердца или отлегло на душе), власть предержащие (надо: власть предержащая).</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Значение фразеологизма обычно объясняется этимологически. Например, фразеологизм тертый калач обозначает бывалого, житейски опытного человека, которого не провести. Это значение восходит к профессиональной речи пекарей – калачное тесто очень крутое, его долго мнут и трут. Сравните пословицу: не терт, не мят, не будет калач. Затем произошло переосмысление: «жизненные испытания закаляют человека».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lastRenderedPageBreak/>
        <w:t>Фразеологизм кромешный ад обозначает «нечто невыносимое», прилагательное «кромешный» восходит к слову крома – «предел». Исторически объясняется т форма фразеологизма: «на босу ногу» - т.е. без чулок, носков, портянок. Форма босу – краткое прилагательное в В.п., хотя сейчас краткие прилагательные не склоняются.</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Стилевая принадлежность фразеологизма связана с его происхождением: фразеологизм, возникший в русском языке в устной профессиональной и бытовой речи, сохраняет разговорную окраску, пришедший через книги – книжную. Сравните: разговорное «бить баклуши» - бездельничать (из бытовой речи резчиков ложек) и книжное «перейти Рубикон», т.е. сделать решительный шаг (из Римской истории: в 49 г. н.э. Юлий Цезарь перешел пограничную реку Рубикон вопреки воле римского сената).</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Многие фразеологизмы обладают оценочностью, т.е. выражают отношение в высказываемому. Например, святая святых - «нечто сокровенное, заветное, дорогое, недоступное для других» (высокое, торжественное); первоначально от названия Иерусалимского храма, куда мог входить только первосвященник; лебединая песня – «последнее, обычно наиболее значительное произведение» (высокое, торжественное), от народного поверья, что лебедь поет раз в жизни - перед смертью.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Фразеологизмы могут вступать в синонимические отношения друг с другом и с отдельными словами. Задача употребляющего фразеологизм состоит в том, чтобы четко представляя объем его значения и стилистическую окраску, выбрать нужный. Например, фразеологизмы «засучив рукава, «в поте лица», «не покладая рук» - имеют общее значение «усердно», но первый передает дополнительное значение интенсивности в работе, второй связывается со значением «с трудом» (зарабатывать), а в третьем заключено значение «без устали, прилежно» (работать).</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Ошибки в употреблении фразеологизмов связаны чаще всего с нарушением их формы: щекотливая дилемма (надо: щекотливый вопрос, щекотливое положение); вся пресса поет в одну дуду (надо: поет в один голос); мне тоже хотелось не упасть лицом в грязь (следует: не ударить лицом в грязь); они свой конфликт с власть предержащими (в зависимости от значения следует: с власть предержащей или властями предержащими); он отдал девушке руку и сердце (надо: предложил руку и сердце); это настоящее избиение грешников (надо: избиение младенцев); она моя закадычная подруга (закадычный – только друг); промокли до костей (надо: промокли до нитки, но промерзли до костей); глас, вопиющий в пустыне (надо: глас вопиющего в пустыне); и т.п. Иногда незначительные изменения в составе фразеологизма приводят к существенным изменениям в его значении. Есть два фразеологизма: книжный «второе пришествие» - будущий золотой век и употребляемый иронически «до второго пришествия»; синонимичный фразеологизму «до морковкина заговенья», «когда рак на горе свистнет», «после дождичка в четверг», т.е. «никогда».</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Часто ошибка связана с игнорированием стилистической окраски фразеологизма. Так, в предложении «Здесь национальный гнет идет рука об руку с политическим» употребление фразеологизма «рука об руку» ошибочно, т.к. </w:t>
      </w:r>
      <w:r w:rsidRPr="00744E11">
        <w:rPr>
          <w:rFonts w:ascii="Times New Roman" w:hAnsi="Times New Roman" w:cs="Times New Roman"/>
          <w:sz w:val="28"/>
          <w:szCs w:val="28"/>
        </w:rPr>
        <w:lastRenderedPageBreak/>
        <w:t xml:space="preserve">несет позитивную оценку и употребляется в позитивных контекстах (прошли всю жизнь рука об руку). В данном предложении фразеологизм «рука об руку» следует заменить словом усугубляется. Аналогично в предложении «По-прежнему тон задают государственные издательства, которые пустились во все тяжкие (употребление столь разговорного фразеологизма неправомерно) – здесь уместнее: идут на различные ухищрения.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Игнорирование стилистической окраски особенно часто наблюдается при употреблении фразеологизмов библейского происхождения. Одни из них передают экспрессию торжественности, повышенной значимости (возвращение на круги своя), другие имеют ироническую окраску «и иже с ними, манна небесная, притча во языцех, козел отпущения». Их использование требует осторожности, проверки по источникам и словарям. В противном случае возникают ошибки. Например, рассказывая о посещении архивов Лубянки, автор пишет: вот и подъезд, ведущий в «святая святых» грозной, кровавой, мясорубки. Употребление фразеологизма «святая святых» здесь недопустимо ни в значении, «самое заветное, дорогое», ни с иронической, шутливой оценкой, поскольку приходит в противоречие с контекстом, где невозможна ни ирония, ни торжественная трепетность.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Происходящая в настоящее время в современной публицистической речи активизация фразеологизмов нередко приводит к перенасыщению ими отдельного текста или целого издания, например, газеты. В результате между автором и читателем создаются не доверительные отношения (на что, видимо, рассчитывал автор), а развязно-фамильярно-панибратские.</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К фразеологии примыкают поговорки, пословицы, крылатые выражения, цитаты. Они обладают большой силой воздействия на читателя,  т.к. фактически являются чужой речью. «Чужие слова, хотя бы отдаленно и неполно выражающие вашу мысль, действуют как откровение, или как давно искомая и обретенная формула». (Л. Гинзбург) В текстах они чаще всего используются в заглавиях, эпиграфах, зачинах и концовках всего текста или его фрагментов.</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 xml:space="preserve">1) поговорки </w:t>
      </w:r>
      <w:r w:rsidRPr="00744E11">
        <w:rPr>
          <w:rFonts w:ascii="Times New Roman" w:hAnsi="Times New Roman" w:cs="Times New Roman"/>
          <w:sz w:val="28"/>
          <w:szCs w:val="28"/>
        </w:rPr>
        <w:t xml:space="preserve">– изречения назидательного характера, понимаемые в прямом значении: пар костей не ломит; в тесноте да не в обиде; горя бояться - счастья не видать; </w:t>
      </w:r>
    </w:p>
    <w:p w:rsidR="001D20DD" w:rsidRPr="00744E11" w:rsidRDefault="001D20DD" w:rsidP="00744E11">
      <w:pPr>
        <w:spacing w:after="0" w:line="240" w:lineRule="auto"/>
        <w:ind w:left="-567" w:firstLine="567"/>
        <w:jc w:val="both"/>
        <w:rPr>
          <w:rFonts w:ascii="Times New Roman" w:hAnsi="Times New Roman" w:cs="Times New Roman"/>
          <w:b/>
          <w:i/>
          <w:sz w:val="28"/>
          <w:szCs w:val="28"/>
        </w:rPr>
      </w:pPr>
      <w:r w:rsidRPr="00744E11">
        <w:rPr>
          <w:rFonts w:ascii="Times New Roman" w:hAnsi="Times New Roman" w:cs="Times New Roman"/>
          <w:b/>
          <w:sz w:val="28"/>
          <w:szCs w:val="28"/>
        </w:rPr>
        <w:t xml:space="preserve">2) пословицы </w:t>
      </w:r>
      <w:r w:rsidRPr="00744E11">
        <w:rPr>
          <w:rFonts w:ascii="Times New Roman" w:hAnsi="Times New Roman" w:cs="Times New Roman"/>
          <w:b/>
          <w:i/>
          <w:sz w:val="28"/>
          <w:szCs w:val="28"/>
        </w:rPr>
        <w:t xml:space="preserve">– </w:t>
      </w:r>
      <w:r w:rsidRPr="00744E11">
        <w:rPr>
          <w:rFonts w:ascii="Times New Roman" w:hAnsi="Times New Roman" w:cs="Times New Roman"/>
          <w:sz w:val="28"/>
          <w:szCs w:val="28"/>
        </w:rPr>
        <w:t>изречения назидательного характера, обладающие как прямым, так и переносным значением (смыслом): сытый голодного не разумеет, держи карман шире, у кого суп жидок, а у кого жемчуг мелок.</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К их употреблению предъявляются те же требования, что и к употреблению фразеологизмов: соблюдение формы, значения, стилистической окраски. </w:t>
      </w:r>
      <w:r w:rsidRPr="00744E11">
        <w:rPr>
          <w:rFonts w:ascii="Times New Roman" w:hAnsi="Times New Roman" w:cs="Times New Roman"/>
          <w:b/>
          <w:sz w:val="28"/>
          <w:szCs w:val="28"/>
        </w:rPr>
        <w:t>Сила их воздействия состоит в том,</w:t>
      </w:r>
      <w:r w:rsidRPr="00744E11">
        <w:rPr>
          <w:rFonts w:ascii="Times New Roman" w:hAnsi="Times New Roman" w:cs="Times New Roman"/>
          <w:sz w:val="28"/>
          <w:szCs w:val="28"/>
        </w:rPr>
        <w:t xml:space="preserve"> что в них отражен многовековой опыт народа и поэтому среди них можно найти совершенно противоположные по смыслу. Сравните: </w:t>
      </w:r>
      <w:r w:rsidRPr="00744E11">
        <w:rPr>
          <w:rFonts w:ascii="Times New Roman" w:hAnsi="Times New Roman" w:cs="Times New Roman"/>
          <w:i/>
          <w:sz w:val="28"/>
          <w:szCs w:val="28"/>
        </w:rPr>
        <w:t>не откладывай на завтра то, что можно сделать сегодня</w:t>
      </w:r>
      <w:r w:rsidRPr="00744E11">
        <w:rPr>
          <w:rFonts w:ascii="Times New Roman" w:hAnsi="Times New Roman" w:cs="Times New Roman"/>
          <w:sz w:val="28"/>
          <w:szCs w:val="28"/>
        </w:rPr>
        <w:t xml:space="preserve"> и </w:t>
      </w:r>
      <w:r w:rsidRPr="00744E11">
        <w:rPr>
          <w:rFonts w:ascii="Times New Roman" w:hAnsi="Times New Roman" w:cs="Times New Roman"/>
          <w:i/>
          <w:sz w:val="28"/>
          <w:szCs w:val="28"/>
        </w:rPr>
        <w:t>работа не волк – в лес не убежит.</w:t>
      </w:r>
      <w:r w:rsidRPr="00744E11">
        <w:rPr>
          <w:rFonts w:ascii="Times New Roman" w:hAnsi="Times New Roman" w:cs="Times New Roman"/>
          <w:sz w:val="28"/>
          <w:szCs w:val="28"/>
        </w:rPr>
        <w:t xml:space="preserve"> Для подкрепления своей позиции всегда можно найти подходящую пословицу или поговорку и тем усилить свое высказывание ссылкой на народное мнение. </w:t>
      </w:r>
      <w:r w:rsidRPr="00744E11">
        <w:rPr>
          <w:rFonts w:ascii="Times New Roman" w:hAnsi="Times New Roman" w:cs="Times New Roman"/>
          <w:b/>
          <w:sz w:val="28"/>
          <w:szCs w:val="28"/>
        </w:rPr>
        <w:t>Слабость пословиц и поговорок</w:t>
      </w:r>
      <w:r w:rsidRPr="00744E11">
        <w:rPr>
          <w:rFonts w:ascii="Times New Roman" w:hAnsi="Times New Roman" w:cs="Times New Roman"/>
          <w:sz w:val="28"/>
          <w:szCs w:val="28"/>
        </w:rPr>
        <w:t xml:space="preserve"> - их открытая назидательность и частая повторяемость. Поэтому для успеха в достижении результата необходимо:</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lastRenderedPageBreak/>
        <w:t>1) мера; 2) незатасканность, оригинальность пословиц и поговорок;</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Pr="00744E11">
        <w:rPr>
          <w:rFonts w:ascii="Times New Roman" w:hAnsi="Times New Roman" w:cs="Times New Roman"/>
          <w:b/>
          <w:sz w:val="28"/>
          <w:szCs w:val="28"/>
        </w:rPr>
        <w:t>Крылатые выражения</w:t>
      </w:r>
      <w:r w:rsidRPr="00744E11">
        <w:rPr>
          <w:rFonts w:ascii="Times New Roman" w:hAnsi="Times New Roman" w:cs="Times New Roman"/>
          <w:sz w:val="28"/>
          <w:szCs w:val="28"/>
        </w:rPr>
        <w:t xml:space="preserve"> – это извлечения из фольклорных и научных, способных функционировать вне своего текста. Часто носители языка и не знают автора крылатого выражения и текста, в котором оно было впервые употреблено, но в специальных словарях они указываются: Рожденный ползать, летать не может (М.Горький); И дым отечества нам сладок и приятен (А. Грибоедов). Употребляются они как средство воздействия на адресата силой авторитета культуры. Выразительные возможности крылатых слов велики, т.к. по набору выражаемых оценок (от иронии до патетики) они превосходят пословицы и поговорки, назидательные по своей направленности. В тексте они занимают то же место, что и пословицы, и поговорки: заглавие, эпиграф, зачины и концовки всего текста или его фрагментов.</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Но в обращении с крылатыми выражениями требуется большая осторожность, чем при обращении с пословицами и поговорками. Как бы ни оторвалось крылатое выражение от своего источника, его связь с ним (смысловая и стилистическая) сохраняется и должна учитываться, в противном случае возникает ошибка. Так, в тексте, представляющем исторический очерк нравов, неправильно используется крылатое выражение «приятная во всех отношениях»: Отец выбирал для своей дочери жениха, не бедного, воспитанного и ученого, в общем, приятного во всех отношениях. У Гоголя это выражение относится к женщине и звучит более чем иронически. В данном тексте правильнее употребить достойного во всех отношениях.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Еще пример: чрезвычайно распространенное крылатое выражение «Человек создан для счастья как птица для полета» обычно используется в текстах оптимистической  направленности, что является серьезной ошибкой. Это крылатое выражение принадлежит Короленко, у которого в рассказе «Парадокс» несчастный инвалид от рождения, без рук, добывающий пропитание своей семье и себе сочинением изречений и афоризмов, придумывает их для детей – героев рассказа. В его устах, в ситуации, в которой появились эти слова, изречение звучит трагично, опровергая само себя, утверждая невозможность или, во всяком случае, сомнительность счастья для человека.</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 xml:space="preserve">4) цитаты </w:t>
      </w:r>
      <w:r w:rsidRPr="00744E11">
        <w:rPr>
          <w:rFonts w:ascii="Times New Roman" w:hAnsi="Times New Roman" w:cs="Times New Roman"/>
          <w:sz w:val="28"/>
          <w:szCs w:val="28"/>
        </w:rPr>
        <w:t xml:space="preserve">– это изречения (устойчивые или разовые), авторство которых так или иначе оговорено. Источник цитаты может быть указан точно (как писал Пушкин и т.п.), приблизительно (как говорил поэт и т.п.) и (для очень известных цитат) вообще не указан, но цитата при этом пунктуационно и графически оформлена (шрифт, кавычки). Сила воздействия цитат огромна. Здесь работает и само содержание цитаты, и личность автора цитаты. В этом преимущество цитат перед крылатыми выражениями. Но крылатое выражение может стать цитатой, если будет указан его автор. Отсутствие указания на автора при цитате, которая не является крылатым выражением, создает особый тип доверительных отношений культурного равенства (иногда мнимого) субъекта речи и адресата. Кроме этого, цитата воздействует тем, что через нее сопрягаются два текста (текст-источник и текст, воспроизводящий ее), вступая в разнообразные смысловые отношения (конкретизации, полемики, уточнения, развития и др.) С этой стороной использования цитат и цитируемых крылатых выражений связано  </w:t>
      </w:r>
      <w:r w:rsidRPr="00744E11">
        <w:rPr>
          <w:rFonts w:ascii="Times New Roman" w:hAnsi="Times New Roman" w:cs="Times New Roman"/>
          <w:sz w:val="28"/>
          <w:szCs w:val="28"/>
        </w:rPr>
        <w:lastRenderedPageBreak/>
        <w:t>и большинство ошибок. Например, чрезвычайно активно в современной публицистике используется как цитата из Пушкина и как крылатое выражение сочетание народ безмолвствует. Его приводят когда утверждается мысль о пассивности народа, его безразличии к каким-либо проблемам т насущным вопросам. Но у Пушкина эта фраза говорит не о пассивности, а об активном неприятии народом того, что ему навязывают. См. конец трагедии «Борис Годунов» Мосальский: «Народ! Мария Годунова и сын ее Федор отравили себя ядом (народ в ужасе молчит). Что же вы молчите? Кричите: да здравствует царь Дмитрий Иванович! Народ безмолвствует».</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Авторство наиболее распространенных крылатых выражений можно установить по словарю «Крылатых слов» Н.С. и М.Г. Ашукиных. Цитаты и крылатые выражения из произведений Пушкина всегда можно уточнить по Словарю языка Пушкина.   </w:t>
      </w:r>
    </w:p>
    <w:p w:rsidR="001D20DD" w:rsidRPr="00744E11" w:rsidRDefault="001D20DD"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Ошибка содержательного, концептуального или экспрессивного типа может возникнуть при неполном цитировании, при обрыве цитаты. Обрыв цитаты возможен, если она настолько известна, что легко восстанавливается адресатом и не содержит ничего, что противоречит авторской позиции (иначе мы имеем дело с искажением цитаты).</w:t>
      </w:r>
    </w:p>
    <w:p w:rsidR="004729C6"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Употребление </w:t>
      </w:r>
      <w:r w:rsidRPr="00744E11">
        <w:rPr>
          <w:rFonts w:ascii="Times New Roman" w:hAnsi="Times New Roman" w:cs="Times New Roman"/>
          <w:b/>
          <w:sz w:val="28"/>
          <w:szCs w:val="28"/>
        </w:rPr>
        <w:t xml:space="preserve">разговорной лексики </w:t>
      </w:r>
      <w:r w:rsidRPr="00744E11">
        <w:rPr>
          <w:rFonts w:ascii="Times New Roman" w:hAnsi="Times New Roman" w:cs="Times New Roman"/>
          <w:sz w:val="28"/>
          <w:szCs w:val="28"/>
        </w:rPr>
        <w:t>предполагает ситуации неофициального общения, поэтому ее использование совершенно недопустимо в информационных текстах официального характера. Так, в предложении: Сегодня в столицы прибыло 50 вагонов картошки (разговорное слово картошка требует обязательной замены на нейтральное картофель). Аналогично в тексте неофициального характера недопустимо употребить слово провалились вместо не сдали экзамен, зачет.</w:t>
      </w:r>
    </w:p>
    <w:p w:rsidR="004729C6"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Однако разговорная лексика используется в публицистических статьях, очерках, репортажах, научно-популярной литературе и дискуссионных высказываниях для создания атмосферы неофициальности, доверительности.                </w:t>
      </w:r>
    </w:p>
    <w:p w:rsidR="004729C6"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Например, в газетных заметках: Зачастую те или иные из иностранных корреспондентов обращаются за помощью к официальным лицам; Никто не </w:t>
      </w:r>
    </w:p>
    <w:p w:rsidR="004729C6"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Знает как должен или мог бы выглядеть политический союз, и уж давно никто не представляет себе, что мог означать политический порядок в таком союзе. Замена разговорного слова зачастую на нейтральное нередко, уж подавно на тем более ведет к коммуникативной ситуации: она становится более официальной, беседа с читателем превращается в сообщение, информацию. </w:t>
      </w:r>
    </w:p>
    <w:p w:rsidR="004729C6"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Употребление разговорных слов в неразговорной ситуации требует известной осторожности, самоконтроля, т.к. увлечение ими может привести к тому, что неофициальность перерастет в фамильярность. </w:t>
      </w:r>
    </w:p>
    <w:p w:rsidR="004729C6"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Еще строже должен быть подход к употреблению нелитературной лексики – просторечной, диалектной, жаргонной. Она используется при описании среды, пользующейся этим типом лексики, но требует обязательных пояснений и «перевода» типа: как говорят на Севере, как принято называть у …, что в переводе на литературный язык означает, а также графических и шрифтовых выделений (кавычки, курсив). В этом случае достигается эффект правдоподобия и не размывается языковая форма. Итак, ненормативные лексические единицы </w:t>
      </w:r>
      <w:r w:rsidRPr="00744E11">
        <w:rPr>
          <w:rFonts w:ascii="Times New Roman" w:hAnsi="Times New Roman" w:cs="Times New Roman"/>
          <w:sz w:val="28"/>
          <w:szCs w:val="28"/>
        </w:rPr>
        <w:lastRenderedPageBreak/>
        <w:t>могут быть употреблены в нормативных текстах, но так, чтобы их ненормативность была очевидна. Например: Прибывшие на место происшествия сотрудники 68-го отделения милиции сошлись во мнении, что дело – «висяк», т.е. практически нераскрываемое.</w:t>
      </w:r>
    </w:p>
    <w:p w:rsidR="001D20DD" w:rsidRPr="00744E11" w:rsidRDefault="001D20DD" w:rsidP="00744E11">
      <w:pPr>
        <w:spacing w:after="0" w:line="240" w:lineRule="auto"/>
        <w:ind w:left="-567" w:firstLine="567"/>
        <w:jc w:val="both"/>
        <w:rPr>
          <w:rFonts w:ascii="Times New Roman" w:hAnsi="Times New Roman" w:cs="Times New Roman"/>
          <w:b/>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744E11" w:rsidRPr="00744E11" w:rsidRDefault="008A0E20"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1</w:t>
      </w:r>
      <w:r w:rsidR="00744E11" w:rsidRPr="00744E11">
        <w:rPr>
          <w:rFonts w:ascii="Times New Roman" w:hAnsi="Times New Roman" w:cs="Times New Roman"/>
          <w:sz w:val="28"/>
          <w:szCs w:val="28"/>
        </w:rPr>
        <w:t xml:space="preserve"> Колокольцева Т.Н. Стилистика русского языка: учебное пособие. - М.: Флинта, "Наука", 2016.- 307 с.</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w:t>
      </w:r>
      <w:r w:rsidR="00744E11" w:rsidRPr="00744E11">
        <w:rPr>
          <w:rFonts w:ascii="Times New Roman" w:hAnsi="Times New Roman" w:cs="Times New Roman"/>
          <w:sz w:val="28"/>
          <w:szCs w:val="28"/>
        </w:rPr>
        <w:t xml:space="preserve">2 </w:t>
      </w:r>
      <w:r w:rsidR="004A5E48" w:rsidRPr="00744E11">
        <w:rPr>
          <w:rFonts w:ascii="Times New Roman" w:hAnsi="Times New Roman" w:cs="Times New Roman"/>
          <w:sz w:val="28"/>
          <w:szCs w:val="28"/>
        </w:rPr>
        <w:t>Сметанина С.И. Литературное редактирование для журналистов и специалистов по связям с общественностью - СПб: Издательство Михайлова, 2003, 252 с.</w:t>
      </w:r>
    </w:p>
    <w:p w:rsidR="00744E11"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3 Трофимова О.В., Кузнецова Н.В. Публицистический текст. Лингвистический анализ. Учебное пособие. – М. – Флинта, «Наука», 2015. – 217.</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4A5E48" w:rsidRPr="00744E11">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744E11" w:rsidRDefault="00744E11"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w:t>
      </w:r>
      <w:r w:rsidR="008A0E20" w:rsidRPr="00744E11">
        <w:rPr>
          <w:rFonts w:ascii="Times New Roman" w:hAnsi="Times New Roman" w:cs="Times New Roman"/>
          <w:sz w:val="28"/>
          <w:szCs w:val="28"/>
        </w:rPr>
        <w:t xml:space="preserve"> </w:t>
      </w:r>
      <w:r w:rsidR="004A5E48" w:rsidRPr="00744E11">
        <w:rPr>
          <w:rFonts w:ascii="Times New Roman" w:hAnsi="Times New Roman" w:cs="Times New Roman"/>
          <w:sz w:val="28"/>
          <w:szCs w:val="28"/>
        </w:rPr>
        <w:t xml:space="preserve"> Иванова-Лукьянова Г.Н. Культура речи - М.: Флинта: Наука, 2003, 2000 с.</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1Выявить причины появления фразеологизмов. </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 Перечислить базовые признаки фразеологизмов.</w:t>
      </w:r>
    </w:p>
    <w:p w:rsidR="00BD27D9" w:rsidRPr="00744E11" w:rsidRDefault="00BD27D9"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D957F4" w:rsidRPr="00744E11">
        <w:rPr>
          <w:rFonts w:ascii="Times New Roman" w:hAnsi="Times New Roman" w:cs="Times New Roman"/>
          <w:sz w:val="28"/>
          <w:szCs w:val="28"/>
        </w:rPr>
        <w:t>Что относится к</w:t>
      </w:r>
      <w:r w:rsidRPr="00744E11">
        <w:rPr>
          <w:rFonts w:ascii="Times New Roman" w:hAnsi="Times New Roman" w:cs="Times New Roman"/>
          <w:sz w:val="28"/>
          <w:szCs w:val="28"/>
        </w:rPr>
        <w:t xml:space="preserve"> </w:t>
      </w:r>
      <w:r w:rsidR="00D957F4" w:rsidRPr="00744E11">
        <w:rPr>
          <w:rFonts w:ascii="Times New Roman" w:hAnsi="Times New Roman" w:cs="Times New Roman"/>
          <w:sz w:val="28"/>
          <w:szCs w:val="28"/>
        </w:rPr>
        <w:t>нелитературным пластам</w:t>
      </w:r>
      <w:r w:rsidRPr="00744E11">
        <w:rPr>
          <w:rFonts w:ascii="Times New Roman" w:hAnsi="Times New Roman" w:cs="Times New Roman"/>
          <w:sz w:val="28"/>
          <w:szCs w:val="28"/>
        </w:rPr>
        <w:t xml:space="preserve"> языка</w:t>
      </w:r>
      <w:r w:rsidR="00D957F4" w:rsidRPr="00744E11">
        <w:rPr>
          <w:rFonts w:ascii="Times New Roman" w:hAnsi="Times New Roman" w:cs="Times New Roman"/>
          <w:sz w:val="28"/>
          <w:szCs w:val="28"/>
        </w:rPr>
        <w:t>.</w:t>
      </w:r>
    </w:p>
    <w:p w:rsidR="00D957F4" w:rsidRPr="00744E11" w:rsidRDefault="00D957F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4Назвать</w:t>
      </w:r>
      <w:r w:rsidR="00BD27D9" w:rsidRPr="00744E11">
        <w:rPr>
          <w:rFonts w:ascii="Times New Roman" w:hAnsi="Times New Roman" w:cs="Times New Roman"/>
          <w:sz w:val="28"/>
          <w:szCs w:val="28"/>
        </w:rPr>
        <w:t xml:space="preserve"> </w:t>
      </w:r>
      <w:r w:rsidRPr="00744E11">
        <w:rPr>
          <w:rFonts w:ascii="Times New Roman" w:hAnsi="Times New Roman" w:cs="Times New Roman"/>
          <w:sz w:val="28"/>
          <w:szCs w:val="28"/>
        </w:rPr>
        <w:t>и</w:t>
      </w:r>
      <w:r w:rsidR="00BD27D9" w:rsidRPr="00744E11">
        <w:rPr>
          <w:rFonts w:ascii="Times New Roman" w:hAnsi="Times New Roman" w:cs="Times New Roman"/>
          <w:sz w:val="28"/>
          <w:szCs w:val="28"/>
        </w:rPr>
        <w:t xml:space="preserve">сторические предпосылки появления жаргона. </w:t>
      </w:r>
    </w:p>
    <w:p w:rsidR="00BD27D9" w:rsidRPr="00744E11" w:rsidRDefault="00D957F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Какие знаете р</w:t>
      </w:r>
      <w:r w:rsidR="00BD27D9" w:rsidRPr="00744E11">
        <w:rPr>
          <w:rFonts w:ascii="Times New Roman" w:hAnsi="Times New Roman" w:cs="Times New Roman"/>
          <w:sz w:val="28"/>
          <w:szCs w:val="28"/>
        </w:rPr>
        <w:t>азновидности жаргона.</w:t>
      </w:r>
    </w:p>
    <w:p w:rsidR="000406BA" w:rsidRPr="00744E11" w:rsidRDefault="000406BA" w:rsidP="00744E11">
      <w:pPr>
        <w:spacing w:after="0" w:line="240" w:lineRule="auto"/>
        <w:ind w:left="-567" w:firstLine="567"/>
        <w:jc w:val="both"/>
        <w:rPr>
          <w:rFonts w:ascii="Times New Roman" w:hAnsi="Times New Roman" w:cs="Times New Roman"/>
          <w:sz w:val="28"/>
          <w:szCs w:val="28"/>
        </w:rPr>
      </w:pPr>
    </w:p>
    <w:p w:rsidR="000406BA" w:rsidRPr="00744E11" w:rsidRDefault="00CA445F"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Тема 7</w:t>
      </w:r>
      <w:r w:rsidR="002E26EB" w:rsidRPr="00744E11">
        <w:rPr>
          <w:rFonts w:ascii="Times New Roman" w:hAnsi="Times New Roman" w:cs="Times New Roman"/>
          <w:b/>
          <w:sz w:val="28"/>
          <w:szCs w:val="28"/>
        </w:rPr>
        <w:t xml:space="preserve"> </w:t>
      </w:r>
      <w:r w:rsidR="000406BA" w:rsidRPr="00744E11">
        <w:rPr>
          <w:rFonts w:ascii="Times New Roman" w:hAnsi="Times New Roman" w:cs="Times New Roman"/>
          <w:b/>
          <w:sz w:val="28"/>
          <w:szCs w:val="28"/>
        </w:rPr>
        <w:t>Архаизмы, историзмы, неологизмы в текстах СМК</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A717E9" w:rsidRPr="00744E11">
        <w:rPr>
          <w:rFonts w:ascii="Times New Roman" w:hAnsi="Times New Roman" w:cs="Times New Roman"/>
          <w:b/>
          <w:sz w:val="28"/>
          <w:szCs w:val="28"/>
        </w:rPr>
        <w:t xml:space="preserve">: </w:t>
      </w:r>
      <w:r w:rsidR="00A717E9" w:rsidRPr="00744E11">
        <w:rPr>
          <w:rFonts w:ascii="Times New Roman" w:hAnsi="Times New Roman" w:cs="Times New Roman"/>
          <w:sz w:val="28"/>
          <w:szCs w:val="28"/>
        </w:rPr>
        <w:t>изучить группы устаревших слов, самобытность диалектной лексики, указать причины невозможности использования диалектной лексики в официально-деловом и научном стилях.</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CA445F"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 xml:space="preserve">Две группы устаревших слов: историзмы и архаизмы. Процесс устаревания явления – предмета – слова. </w:t>
      </w:r>
    </w:p>
    <w:p w:rsidR="001E5EA5"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 xml:space="preserve">Самобытность диалектной (местной или областной) лексики: фонетические, морфологические и лексические диалектные особенности. </w:t>
      </w:r>
    </w:p>
    <w:p w:rsidR="000406BA" w:rsidRPr="00744E11" w:rsidRDefault="00CA445F"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Причины невозможности использования диалектной лексики в официально-деловом и научном стилях.</w:t>
      </w:r>
    </w:p>
    <w:p w:rsidR="00205E15" w:rsidRPr="00744E11" w:rsidRDefault="00205E15" w:rsidP="00744E11">
      <w:pPr>
        <w:spacing w:after="0" w:line="240" w:lineRule="auto"/>
        <w:ind w:left="-567" w:firstLine="567"/>
        <w:jc w:val="both"/>
        <w:rPr>
          <w:rFonts w:ascii="Times New Roman" w:hAnsi="Times New Roman" w:cs="Times New Roman"/>
          <w:sz w:val="28"/>
          <w:szCs w:val="28"/>
        </w:rPr>
      </w:pP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Историзмы – это устаревшие слова, обозначающие прежние, не существующие сегодня понятия: боярин, камзол, аршин. Эти слова не имеют синонимов в современном языке. </w:t>
      </w:r>
    </w:p>
    <w:p w:rsidR="00205E15" w:rsidRPr="00744E11" w:rsidRDefault="00205E15" w:rsidP="00744E11">
      <w:pPr>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Архаизмы - это устаревшие названия вещей, явлений. В отличие от историзмов, архаизмы в современном языке имеют синонимы: </w:t>
      </w:r>
      <w:r w:rsidRPr="00744E11">
        <w:rPr>
          <w:rFonts w:ascii="Times New Roman" w:eastAsia="Times New Roman" w:hAnsi="Times New Roman" w:cs="Times New Roman"/>
          <w:iCs/>
          <w:sz w:val="28"/>
          <w:szCs w:val="28"/>
        </w:rPr>
        <w:t xml:space="preserve">сей - этот, </w:t>
      </w:r>
      <w:r w:rsidRPr="00744E11">
        <w:rPr>
          <w:rFonts w:ascii="Times New Roman" w:eastAsia="Times New Roman" w:hAnsi="Times New Roman" w:cs="Times New Roman"/>
          <w:sz w:val="28"/>
          <w:szCs w:val="28"/>
        </w:rPr>
        <w:t xml:space="preserve">зело - очень. </w:t>
      </w:r>
    </w:p>
    <w:p w:rsidR="00205E15" w:rsidRPr="00744E11" w:rsidRDefault="00205E15" w:rsidP="00744E11">
      <w:pPr>
        <w:spacing w:after="0" w:line="240" w:lineRule="auto"/>
        <w:ind w:left="-567" w:firstLine="567"/>
        <w:jc w:val="both"/>
        <w:rPr>
          <w:rFonts w:ascii="Times New Roman" w:eastAsia="Times New Roman" w:hAnsi="Times New Roman" w:cs="Times New Roman"/>
          <w:spacing w:val="-2"/>
          <w:sz w:val="28"/>
          <w:szCs w:val="28"/>
        </w:rPr>
      </w:pPr>
      <w:r w:rsidRPr="00744E11">
        <w:rPr>
          <w:rFonts w:ascii="Times New Roman" w:eastAsia="Times New Roman" w:hAnsi="Times New Roman" w:cs="Times New Roman"/>
          <w:sz w:val="28"/>
          <w:szCs w:val="28"/>
        </w:rPr>
        <w:t xml:space="preserve">Типы </w:t>
      </w:r>
      <w:r w:rsidRPr="00744E11">
        <w:rPr>
          <w:rFonts w:ascii="Times New Roman" w:eastAsia="Times New Roman" w:hAnsi="Times New Roman" w:cs="Times New Roman"/>
          <w:spacing w:val="-2"/>
          <w:sz w:val="28"/>
          <w:szCs w:val="28"/>
        </w:rPr>
        <w:t>архаизмов:</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iCs/>
          <w:sz w:val="28"/>
          <w:szCs w:val="28"/>
        </w:rPr>
      </w:pPr>
      <w:r w:rsidRPr="00744E11">
        <w:rPr>
          <w:rFonts w:ascii="Times New Roman" w:eastAsia="Times New Roman" w:hAnsi="Times New Roman" w:cs="Times New Roman"/>
          <w:sz w:val="28"/>
          <w:szCs w:val="28"/>
        </w:rPr>
        <w:lastRenderedPageBreak/>
        <w:t xml:space="preserve"> - лексико-фонетические архаизмы - слова, имеющие в своем фонетическом облике не </w:t>
      </w:r>
      <w:r w:rsidRPr="00744E11">
        <w:rPr>
          <w:rFonts w:ascii="Times New Roman" w:eastAsia="Times New Roman" w:hAnsi="Times New Roman" w:cs="Times New Roman"/>
          <w:spacing w:val="8"/>
          <w:sz w:val="28"/>
          <w:szCs w:val="28"/>
        </w:rPr>
        <w:t xml:space="preserve">свойственный современному произношению звук или сочетание звуков: </w:t>
      </w:r>
      <w:r w:rsidRPr="00744E11">
        <w:rPr>
          <w:rFonts w:ascii="Times New Roman" w:eastAsia="Times New Roman" w:hAnsi="Times New Roman" w:cs="Times New Roman"/>
          <w:iCs/>
          <w:spacing w:val="8"/>
          <w:sz w:val="28"/>
          <w:szCs w:val="28"/>
        </w:rPr>
        <w:t xml:space="preserve">снурок </w:t>
      </w:r>
      <w:r w:rsidRPr="00744E11">
        <w:rPr>
          <w:rFonts w:ascii="Times New Roman" w:eastAsia="Times New Roman" w:hAnsi="Times New Roman" w:cs="Times New Roman"/>
          <w:iCs/>
          <w:sz w:val="28"/>
          <w:szCs w:val="28"/>
        </w:rPr>
        <w:t>(шнурок), гешпанский (испанский), галстух (галстук);</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-лексико-словообразовательные архаизмы – это слова, отличающиеся от современного </w:t>
      </w:r>
      <w:r w:rsidRPr="00744E11">
        <w:rPr>
          <w:rFonts w:ascii="Times New Roman" w:eastAsia="Times New Roman" w:hAnsi="Times New Roman" w:cs="Times New Roman"/>
          <w:spacing w:val="5"/>
          <w:sz w:val="28"/>
          <w:szCs w:val="28"/>
        </w:rPr>
        <w:t xml:space="preserve">эквивалента каким-либо словообразовательным аффиксом: кофей (кофе), </w:t>
      </w:r>
      <w:r w:rsidRPr="00744E11">
        <w:rPr>
          <w:rFonts w:ascii="Times New Roman" w:eastAsia="Times New Roman" w:hAnsi="Times New Roman" w:cs="Times New Roman"/>
          <w:sz w:val="28"/>
          <w:szCs w:val="28"/>
        </w:rPr>
        <w:t xml:space="preserve">ресторация (ресторан), рыбарь (рыбак);        </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 собственно-лексические архаизмы - слова, устаревшие целиком: дабы (чтобы), парадиз (рай), хлябь (бездна), пагуба (гибель);       </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pacing w:val="-5"/>
          <w:sz w:val="28"/>
          <w:szCs w:val="28"/>
        </w:rPr>
      </w:pPr>
      <w:r w:rsidRPr="00744E11">
        <w:rPr>
          <w:rFonts w:ascii="Times New Roman" w:eastAsia="Times New Roman" w:hAnsi="Times New Roman" w:cs="Times New Roman"/>
          <w:sz w:val="28"/>
          <w:szCs w:val="28"/>
        </w:rPr>
        <w:t xml:space="preserve"> - грамматические архаизмы - это устарелые формы слов, не существующие в современном языке - форма звательного падежа имен существительных (отче! Человече!) и формы, образующиеся в современном языке по-иному (равною - равной, на бале - на балу, даждь- </w:t>
      </w:r>
      <w:r w:rsidRPr="00744E11">
        <w:rPr>
          <w:rFonts w:ascii="Times New Roman" w:eastAsia="Times New Roman" w:hAnsi="Times New Roman" w:cs="Times New Roman"/>
          <w:spacing w:val="-5"/>
          <w:sz w:val="28"/>
          <w:szCs w:val="28"/>
        </w:rPr>
        <w:t xml:space="preserve">дай);  </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 семантические архаизмы - это устаревшие значения тех слов, которые </w:t>
      </w:r>
      <w:r w:rsidRPr="00744E11">
        <w:rPr>
          <w:rFonts w:ascii="Times New Roman" w:eastAsia="Times New Roman" w:hAnsi="Times New Roman" w:cs="Times New Roman"/>
          <w:spacing w:val="-1"/>
          <w:sz w:val="28"/>
          <w:szCs w:val="28"/>
        </w:rPr>
        <w:t xml:space="preserve">существуют в современном русском языке, но называют другое явление, другой предмет (в «Царе Борисе» </w:t>
      </w:r>
      <w:r w:rsidRPr="00744E11">
        <w:rPr>
          <w:rFonts w:ascii="Times New Roman" w:eastAsia="Times New Roman" w:hAnsi="Times New Roman" w:cs="Times New Roman"/>
          <w:spacing w:val="2"/>
          <w:sz w:val="28"/>
          <w:szCs w:val="28"/>
        </w:rPr>
        <w:t xml:space="preserve">Толстого Отрепьев назван вором в значении госпреступника). Сюда относятся и </w:t>
      </w:r>
      <w:r w:rsidRPr="00744E11">
        <w:rPr>
          <w:rFonts w:ascii="Times New Roman" w:eastAsia="Times New Roman" w:hAnsi="Times New Roman" w:cs="Times New Roman"/>
          <w:sz w:val="28"/>
          <w:szCs w:val="28"/>
        </w:rPr>
        <w:t>слова позор, позорище - постыдное зрелище, живот - в значении «жизнь», язык -</w:t>
      </w:r>
      <w:r w:rsidRPr="00744E11">
        <w:rPr>
          <w:rFonts w:ascii="Times New Roman" w:eastAsia="Times New Roman" w:hAnsi="Times New Roman" w:cs="Times New Roman"/>
          <w:spacing w:val="6"/>
          <w:sz w:val="28"/>
          <w:szCs w:val="28"/>
        </w:rPr>
        <w:t xml:space="preserve">народ. Множество семантических архаизмов находим в Библии, богослужебных </w:t>
      </w:r>
      <w:r w:rsidRPr="00744E11">
        <w:rPr>
          <w:rFonts w:ascii="Times New Roman" w:eastAsia="Times New Roman" w:hAnsi="Times New Roman" w:cs="Times New Roman"/>
          <w:spacing w:val="-3"/>
          <w:sz w:val="28"/>
          <w:szCs w:val="28"/>
        </w:rPr>
        <w:t xml:space="preserve">текстах: </w:t>
      </w:r>
      <w:r w:rsidRPr="00744E11">
        <w:rPr>
          <w:rFonts w:ascii="Times New Roman" w:eastAsia="Times New Roman" w:hAnsi="Times New Roman" w:cs="Times New Roman"/>
          <w:sz w:val="28"/>
          <w:szCs w:val="28"/>
        </w:rPr>
        <w:t>Ветхий - старый.</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pacing w:val="-2"/>
          <w:sz w:val="28"/>
          <w:szCs w:val="28"/>
        </w:rPr>
        <w:t>Используются архаизмы в современных текстах со следующими целями:</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pacing w:val="-2"/>
          <w:sz w:val="28"/>
          <w:szCs w:val="28"/>
        </w:rPr>
        <w:t xml:space="preserve">  - стилизация речи</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  - номинативная (назывная) функция</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pacing w:val="-2"/>
          <w:sz w:val="28"/>
          <w:szCs w:val="28"/>
        </w:rPr>
        <w:t xml:space="preserve"> - придание речи торжественного патетического звучания</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pacing w:val="-1"/>
          <w:sz w:val="28"/>
          <w:szCs w:val="28"/>
        </w:rPr>
        <w:t xml:space="preserve"> - приобщение к непривычному</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pacing w:val="-1"/>
          <w:sz w:val="28"/>
          <w:szCs w:val="28"/>
        </w:rPr>
        <w:t xml:space="preserve"> - выражение авторского отношения</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pacing w:val="-1"/>
          <w:sz w:val="28"/>
          <w:szCs w:val="28"/>
        </w:rPr>
      </w:pPr>
      <w:r w:rsidRPr="00744E11">
        <w:rPr>
          <w:rFonts w:ascii="Times New Roman" w:eastAsia="Times New Roman" w:hAnsi="Times New Roman" w:cs="Times New Roman"/>
          <w:sz w:val="28"/>
          <w:szCs w:val="28"/>
        </w:rPr>
        <w:t>Версификационная задача - необходимость сохранения ритмического рисунка и</w:t>
      </w:r>
      <w:r w:rsidRPr="00744E11">
        <w:rPr>
          <w:rFonts w:ascii="Times New Roman" w:eastAsia="Times New Roman" w:hAnsi="Times New Roman" w:cs="Times New Roman"/>
          <w:sz w:val="28"/>
          <w:szCs w:val="28"/>
        </w:rPr>
        <w:br/>
      </w:r>
      <w:r w:rsidRPr="00744E11">
        <w:rPr>
          <w:rFonts w:ascii="Times New Roman" w:eastAsia="Times New Roman" w:hAnsi="Times New Roman" w:cs="Times New Roman"/>
          <w:spacing w:val="-1"/>
          <w:sz w:val="28"/>
          <w:szCs w:val="28"/>
        </w:rPr>
        <w:t>рифмы в строфе.</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b/>
          <w:spacing w:val="-1"/>
          <w:sz w:val="28"/>
          <w:szCs w:val="28"/>
        </w:rPr>
        <w:t xml:space="preserve">   </w:t>
      </w:r>
      <w:r w:rsidRPr="00744E11">
        <w:rPr>
          <w:rFonts w:ascii="Times New Roman" w:eastAsia="Times New Roman" w:hAnsi="Times New Roman" w:cs="Times New Roman"/>
          <w:sz w:val="28"/>
          <w:szCs w:val="28"/>
        </w:rPr>
        <w:t>Слова, принадлежащие к пассивной лексике и сохра</w:t>
      </w:r>
      <w:r w:rsidRPr="00744E11">
        <w:rPr>
          <w:rFonts w:ascii="Times New Roman" w:eastAsia="Times New Roman" w:hAnsi="Times New Roman" w:cs="Times New Roman"/>
          <w:sz w:val="28"/>
          <w:szCs w:val="28"/>
        </w:rPr>
        <w:softHyphen/>
        <w:t>няющие оттенок свежести и новизны, называются нео</w:t>
      </w:r>
      <w:r w:rsidRPr="00744E11">
        <w:rPr>
          <w:rFonts w:ascii="Times New Roman" w:eastAsia="Times New Roman" w:hAnsi="Times New Roman" w:cs="Times New Roman"/>
          <w:sz w:val="28"/>
          <w:szCs w:val="28"/>
        </w:rPr>
        <w:softHyphen/>
      </w:r>
      <w:r w:rsidRPr="00744E11">
        <w:rPr>
          <w:rFonts w:ascii="Times New Roman" w:eastAsia="Times New Roman" w:hAnsi="Times New Roman" w:cs="Times New Roman"/>
          <w:spacing w:val="57"/>
          <w:sz w:val="28"/>
          <w:szCs w:val="28"/>
        </w:rPr>
        <w:t>логизм</w:t>
      </w:r>
      <w:r w:rsidRPr="00744E11">
        <w:rPr>
          <w:rFonts w:ascii="Times New Roman" w:eastAsia="Times New Roman" w:hAnsi="Times New Roman" w:cs="Times New Roman"/>
          <w:spacing w:val="-4"/>
          <w:sz w:val="28"/>
          <w:szCs w:val="28"/>
        </w:rPr>
        <w:t>ами. Термин «неологизм» сужает и конкрети</w:t>
      </w:r>
      <w:r w:rsidRPr="00744E11">
        <w:rPr>
          <w:rFonts w:ascii="Times New Roman" w:eastAsia="Times New Roman" w:hAnsi="Times New Roman" w:cs="Times New Roman"/>
          <w:spacing w:val="-4"/>
          <w:sz w:val="28"/>
          <w:szCs w:val="28"/>
        </w:rPr>
        <w:softHyphen/>
      </w:r>
      <w:r w:rsidRPr="00744E11">
        <w:rPr>
          <w:rFonts w:ascii="Times New Roman" w:eastAsia="Times New Roman" w:hAnsi="Times New Roman" w:cs="Times New Roman"/>
          <w:spacing w:val="-2"/>
          <w:sz w:val="28"/>
          <w:szCs w:val="28"/>
        </w:rPr>
        <w:t xml:space="preserve">зирует понятие «новое слово». При выделении новых слов </w:t>
      </w:r>
      <w:r w:rsidRPr="00744E11">
        <w:rPr>
          <w:rFonts w:ascii="Times New Roman" w:eastAsia="Times New Roman" w:hAnsi="Times New Roman" w:cs="Times New Roman"/>
          <w:sz w:val="28"/>
          <w:szCs w:val="28"/>
        </w:rPr>
        <w:t xml:space="preserve">принимают во внимание только время их появления в языке, отнесение же слов к неологизмам подчеркивает </w:t>
      </w:r>
      <w:r w:rsidRPr="00744E11">
        <w:rPr>
          <w:rFonts w:ascii="Times New Roman" w:eastAsia="Times New Roman" w:hAnsi="Times New Roman" w:cs="Times New Roman"/>
          <w:spacing w:val="-1"/>
          <w:sz w:val="28"/>
          <w:szCs w:val="28"/>
        </w:rPr>
        <w:t>их особые стилистические свойства, связанные с восприя</w:t>
      </w:r>
      <w:r w:rsidRPr="00744E11">
        <w:rPr>
          <w:rFonts w:ascii="Times New Roman" w:eastAsia="Times New Roman" w:hAnsi="Times New Roman" w:cs="Times New Roman"/>
          <w:spacing w:val="-1"/>
          <w:sz w:val="28"/>
          <w:szCs w:val="28"/>
        </w:rPr>
        <w:softHyphen/>
      </w:r>
      <w:r w:rsidRPr="00744E11">
        <w:rPr>
          <w:rFonts w:ascii="Times New Roman" w:eastAsia="Times New Roman" w:hAnsi="Times New Roman" w:cs="Times New Roman"/>
          <w:sz w:val="28"/>
          <w:szCs w:val="28"/>
        </w:rPr>
        <w:t>тием этих слов как необычных наименований.</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Чтобы отграничить от неологизмов слова, созданные </w:t>
      </w:r>
      <w:r w:rsidRPr="00744E11">
        <w:rPr>
          <w:rFonts w:ascii="Times New Roman" w:eastAsia="Times New Roman" w:hAnsi="Times New Roman" w:cs="Times New Roman"/>
          <w:spacing w:val="-2"/>
          <w:sz w:val="28"/>
          <w:szCs w:val="28"/>
        </w:rPr>
        <w:t xml:space="preserve">в советскую эпоху и закрепившиеся в языке, их иногда </w:t>
      </w:r>
      <w:r w:rsidRPr="00744E11">
        <w:rPr>
          <w:rFonts w:ascii="Times New Roman" w:eastAsia="Times New Roman" w:hAnsi="Times New Roman" w:cs="Times New Roman"/>
          <w:spacing w:val="-4"/>
          <w:sz w:val="28"/>
          <w:szCs w:val="28"/>
        </w:rPr>
        <w:t xml:space="preserve">называют </w:t>
      </w:r>
      <w:r w:rsidRPr="00744E11">
        <w:rPr>
          <w:rFonts w:ascii="Times New Roman" w:eastAsia="Times New Roman" w:hAnsi="Times New Roman" w:cs="Times New Roman"/>
          <w:spacing w:val="42"/>
          <w:sz w:val="28"/>
          <w:szCs w:val="28"/>
        </w:rPr>
        <w:t>советизмами.</w:t>
      </w:r>
      <w:r w:rsidRPr="00744E11">
        <w:rPr>
          <w:rFonts w:ascii="Times New Roman" w:eastAsia="Times New Roman" w:hAnsi="Times New Roman" w:cs="Times New Roman"/>
          <w:spacing w:val="-4"/>
          <w:sz w:val="28"/>
          <w:szCs w:val="28"/>
        </w:rPr>
        <w:t xml:space="preserve"> Некоторые из них не только </w:t>
      </w:r>
      <w:r w:rsidRPr="00744E11">
        <w:rPr>
          <w:rFonts w:ascii="Times New Roman" w:eastAsia="Times New Roman" w:hAnsi="Times New Roman" w:cs="Times New Roman"/>
          <w:sz w:val="28"/>
          <w:szCs w:val="28"/>
        </w:rPr>
        <w:t>утратили стилистический оттенок новизны, но даже успе</w:t>
      </w:r>
      <w:r w:rsidRPr="00744E11">
        <w:rPr>
          <w:rFonts w:ascii="Times New Roman" w:eastAsia="Times New Roman" w:hAnsi="Times New Roman" w:cs="Times New Roman"/>
          <w:sz w:val="28"/>
          <w:szCs w:val="28"/>
        </w:rPr>
        <w:softHyphen/>
        <w:t xml:space="preserve">ли уже архаизоваться и из неологизмов превратились в историзмы </w:t>
      </w:r>
      <w:r w:rsidRPr="00744E11">
        <w:rPr>
          <w:rFonts w:ascii="Times New Roman" w:eastAsia="Times New Roman" w:hAnsi="Times New Roman" w:cs="Times New Roman"/>
          <w:iCs/>
          <w:sz w:val="28"/>
          <w:szCs w:val="28"/>
        </w:rPr>
        <w:t>(комбеды, стахановец).</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В основе классификации неологизмов лежат различ</w:t>
      </w:r>
      <w:r w:rsidRPr="00744E11">
        <w:rPr>
          <w:rFonts w:ascii="Times New Roman" w:eastAsia="Times New Roman" w:hAnsi="Times New Roman" w:cs="Times New Roman"/>
          <w:sz w:val="28"/>
          <w:szCs w:val="28"/>
        </w:rPr>
        <w:softHyphen/>
      </w:r>
      <w:r w:rsidRPr="00744E11">
        <w:rPr>
          <w:rFonts w:ascii="Times New Roman" w:eastAsia="Times New Roman" w:hAnsi="Times New Roman" w:cs="Times New Roman"/>
          <w:spacing w:val="-3"/>
          <w:sz w:val="28"/>
          <w:szCs w:val="28"/>
        </w:rPr>
        <w:t xml:space="preserve">ные критерии их выделения </w:t>
      </w:r>
      <w:r w:rsidRPr="00744E11">
        <w:rPr>
          <w:rFonts w:ascii="Times New Roman" w:eastAsia="Times New Roman" w:hAnsi="Times New Roman" w:cs="Times New Roman"/>
          <w:sz w:val="28"/>
          <w:szCs w:val="28"/>
        </w:rPr>
        <w:t>и оценки. В зависимости от способов образования выделяют неологизмы лексиче</w:t>
      </w:r>
      <w:r w:rsidRPr="00744E11">
        <w:rPr>
          <w:rFonts w:ascii="Times New Roman" w:eastAsia="Times New Roman" w:hAnsi="Times New Roman" w:cs="Times New Roman"/>
          <w:sz w:val="28"/>
          <w:szCs w:val="28"/>
        </w:rPr>
        <w:softHyphen/>
        <w:t>ские, которые создаются по продуктивным моделям или заимствуются из других языков, и семантиче</w:t>
      </w:r>
      <w:r w:rsidRPr="00744E11">
        <w:rPr>
          <w:rFonts w:ascii="Times New Roman" w:eastAsia="Times New Roman" w:hAnsi="Times New Roman" w:cs="Times New Roman"/>
          <w:sz w:val="28"/>
          <w:szCs w:val="28"/>
        </w:rPr>
        <w:softHyphen/>
        <w:t>ские, которые возникают в результате присвоения но</w:t>
      </w:r>
      <w:r w:rsidRPr="00744E11">
        <w:rPr>
          <w:rFonts w:ascii="Times New Roman" w:eastAsia="Times New Roman" w:hAnsi="Times New Roman" w:cs="Times New Roman"/>
          <w:sz w:val="28"/>
          <w:szCs w:val="28"/>
        </w:rPr>
        <w:softHyphen/>
        <w:t>вых значений уже известным словам.</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pacing w:val="-1"/>
          <w:sz w:val="28"/>
          <w:szCs w:val="28"/>
        </w:rPr>
        <w:t xml:space="preserve">В составе лексических неологизмов можно выделить </w:t>
      </w:r>
      <w:r w:rsidRPr="00744E11">
        <w:rPr>
          <w:rFonts w:ascii="Times New Roman" w:eastAsia="Times New Roman" w:hAnsi="Times New Roman" w:cs="Times New Roman"/>
          <w:sz w:val="28"/>
          <w:szCs w:val="28"/>
        </w:rPr>
        <w:t xml:space="preserve">слова, образованные с помощью суффиксов </w:t>
      </w:r>
      <w:r w:rsidRPr="00744E11">
        <w:rPr>
          <w:rFonts w:ascii="Times New Roman" w:eastAsia="Times New Roman" w:hAnsi="Times New Roman" w:cs="Times New Roman"/>
          <w:iCs/>
          <w:sz w:val="28"/>
          <w:szCs w:val="28"/>
        </w:rPr>
        <w:t xml:space="preserve">(земляне), </w:t>
      </w:r>
      <w:r w:rsidRPr="00744E11">
        <w:rPr>
          <w:rFonts w:ascii="Times New Roman" w:eastAsia="Times New Roman" w:hAnsi="Times New Roman" w:cs="Times New Roman"/>
          <w:sz w:val="28"/>
          <w:szCs w:val="28"/>
        </w:rPr>
        <w:t xml:space="preserve">приставок </w:t>
      </w:r>
      <w:r w:rsidRPr="00744E11">
        <w:rPr>
          <w:rFonts w:ascii="Times New Roman" w:eastAsia="Times New Roman" w:hAnsi="Times New Roman" w:cs="Times New Roman"/>
          <w:iCs/>
          <w:sz w:val="28"/>
          <w:szCs w:val="28"/>
        </w:rPr>
        <w:t xml:space="preserve">(прозападный), </w:t>
      </w:r>
      <w:r w:rsidRPr="00744E11">
        <w:rPr>
          <w:rFonts w:ascii="Times New Roman" w:eastAsia="Times New Roman" w:hAnsi="Times New Roman" w:cs="Times New Roman"/>
          <w:sz w:val="28"/>
          <w:szCs w:val="28"/>
        </w:rPr>
        <w:t>суффиксально-</w:t>
      </w:r>
      <w:r w:rsidRPr="00744E11">
        <w:rPr>
          <w:rFonts w:ascii="Times New Roman" w:eastAsia="Times New Roman" w:hAnsi="Times New Roman" w:cs="Times New Roman"/>
          <w:sz w:val="28"/>
          <w:szCs w:val="28"/>
        </w:rPr>
        <w:lastRenderedPageBreak/>
        <w:t xml:space="preserve">префиксальные новообразования </w:t>
      </w:r>
      <w:r w:rsidRPr="00744E11">
        <w:rPr>
          <w:rFonts w:ascii="Times New Roman" w:eastAsia="Times New Roman" w:hAnsi="Times New Roman" w:cs="Times New Roman"/>
          <w:iCs/>
          <w:sz w:val="28"/>
          <w:szCs w:val="28"/>
        </w:rPr>
        <w:t xml:space="preserve">(расстыковать, прилунение); </w:t>
      </w:r>
      <w:r w:rsidRPr="00744E11">
        <w:rPr>
          <w:rFonts w:ascii="Times New Roman" w:eastAsia="Times New Roman" w:hAnsi="Times New Roman" w:cs="Times New Roman"/>
          <w:sz w:val="28"/>
          <w:szCs w:val="28"/>
        </w:rPr>
        <w:t>наимено</w:t>
      </w:r>
      <w:r w:rsidRPr="00744E11">
        <w:rPr>
          <w:rFonts w:ascii="Times New Roman" w:eastAsia="Times New Roman" w:hAnsi="Times New Roman" w:cs="Times New Roman"/>
          <w:sz w:val="28"/>
          <w:szCs w:val="28"/>
        </w:rPr>
        <w:softHyphen/>
        <w:t xml:space="preserve">вания, созданные путем словосложения </w:t>
      </w:r>
      <w:r w:rsidRPr="00744E11">
        <w:rPr>
          <w:rFonts w:ascii="Times New Roman" w:eastAsia="Times New Roman" w:hAnsi="Times New Roman" w:cs="Times New Roman"/>
          <w:iCs/>
          <w:sz w:val="28"/>
          <w:szCs w:val="28"/>
        </w:rPr>
        <w:t>(луноход, гидро</w:t>
      </w:r>
      <w:r w:rsidRPr="00744E11">
        <w:rPr>
          <w:rFonts w:ascii="Times New Roman" w:eastAsia="Times New Roman" w:hAnsi="Times New Roman" w:cs="Times New Roman"/>
          <w:iCs/>
          <w:sz w:val="28"/>
          <w:szCs w:val="28"/>
        </w:rPr>
        <w:softHyphen/>
        <w:t xml:space="preserve">невесомость); </w:t>
      </w:r>
      <w:r w:rsidRPr="00744E11">
        <w:rPr>
          <w:rFonts w:ascii="Times New Roman" w:eastAsia="Times New Roman" w:hAnsi="Times New Roman" w:cs="Times New Roman"/>
          <w:sz w:val="28"/>
          <w:szCs w:val="28"/>
        </w:rPr>
        <w:t>сложносокращенные слова, или аббревиа</w:t>
      </w:r>
      <w:r w:rsidRPr="00744E11">
        <w:rPr>
          <w:rFonts w:ascii="Times New Roman" w:eastAsia="Times New Roman" w:hAnsi="Times New Roman" w:cs="Times New Roman"/>
          <w:sz w:val="28"/>
          <w:szCs w:val="28"/>
        </w:rPr>
        <w:softHyphen/>
        <w:t xml:space="preserve">туры </w:t>
      </w:r>
      <w:r w:rsidRPr="00744E11">
        <w:rPr>
          <w:rFonts w:ascii="Times New Roman" w:eastAsia="Times New Roman" w:hAnsi="Times New Roman" w:cs="Times New Roman"/>
          <w:iCs/>
          <w:sz w:val="28"/>
          <w:szCs w:val="28"/>
        </w:rPr>
        <w:t xml:space="preserve">(универсам) \ </w:t>
      </w:r>
      <w:r w:rsidRPr="00744E11">
        <w:rPr>
          <w:rFonts w:ascii="Times New Roman" w:eastAsia="Times New Roman" w:hAnsi="Times New Roman" w:cs="Times New Roman"/>
          <w:sz w:val="28"/>
          <w:szCs w:val="28"/>
        </w:rPr>
        <w:t xml:space="preserve">и сокращенные слова </w:t>
      </w:r>
      <w:r w:rsidRPr="00744E11">
        <w:rPr>
          <w:rFonts w:ascii="Times New Roman" w:eastAsia="Times New Roman" w:hAnsi="Times New Roman" w:cs="Times New Roman"/>
          <w:iCs/>
          <w:sz w:val="28"/>
          <w:szCs w:val="28"/>
        </w:rPr>
        <w:t xml:space="preserve">{зам., пом.). </w:t>
      </w:r>
      <w:r w:rsidRPr="00744E11">
        <w:rPr>
          <w:rFonts w:ascii="Times New Roman" w:eastAsia="Times New Roman" w:hAnsi="Times New Roman" w:cs="Times New Roman"/>
          <w:sz w:val="28"/>
          <w:szCs w:val="28"/>
        </w:rPr>
        <w:t>Образование сложносокращенных и сокращенных слов в современном русском языке стало одним из самых рас</w:t>
      </w:r>
      <w:r w:rsidRPr="00744E11">
        <w:rPr>
          <w:rFonts w:ascii="Times New Roman" w:eastAsia="Times New Roman" w:hAnsi="Times New Roman" w:cs="Times New Roman"/>
          <w:sz w:val="28"/>
          <w:szCs w:val="28"/>
        </w:rPr>
        <w:softHyphen/>
      </w:r>
      <w:r w:rsidRPr="00744E11">
        <w:rPr>
          <w:rFonts w:ascii="Times New Roman" w:eastAsia="Times New Roman" w:hAnsi="Times New Roman" w:cs="Times New Roman"/>
          <w:spacing w:val="-1"/>
          <w:sz w:val="28"/>
          <w:szCs w:val="28"/>
        </w:rPr>
        <w:t xml:space="preserve">пространенных способов создания неологизмов. Однако </w:t>
      </w:r>
      <w:r w:rsidRPr="00744E11">
        <w:rPr>
          <w:rFonts w:ascii="Times New Roman" w:eastAsia="Times New Roman" w:hAnsi="Times New Roman" w:cs="Times New Roman"/>
          <w:sz w:val="28"/>
          <w:szCs w:val="28"/>
        </w:rPr>
        <w:t xml:space="preserve">следует иметь в виду, что не все неологизмы, созданные </w:t>
      </w:r>
      <w:r w:rsidRPr="00744E11">
        <w:rPr>
          <w:rFonts w:ascii="Times New Roman" w:eastAsia="Times New Roman" w:hAnsi="Times New Roman" w:cs="Times New Roman"/>
          <w:spacing w:val="-1"/>
          <w:sz w:val="28"/>
          <w:szCs w:val="28"/>
        </w:rPr>
        <w:t>этим способом, воспринимаются говорящими как аббре</w:t>
      </w:r>
      <w:r w:rsidRPr="00744E11">
        <w:rPr>
          <w:rFonts w:ascii="Times New Roman" w:eastAsia="Times New Roman" w:hAnsi="Times New Roman" w:cs="Times New Roman"/>
          <w:spacing w:val="-1"/>
          <w:sz w:val="28"/>
          <w:szCs w:val="28"/>
        </w:rPr>
        <w:softHyphen/>
      </w:r>
      <w:r w:rsidRPr="00744E11">
        <w:rPr>
          <w:rFonts w:ascii="Times New Roman" w:eastAsia="Times New Roman" w:hAnsi="Times New Roman" w:cs="Times New Roman"/>
          <w:sz w:val="28"/>
          <w:szCs w:val="28"/>
        </w:rPr>
        <w:t xml:space="preserve">виатуры. Например, слово </w:t>
      </w:r>
      <w:r w:rsidRPr="00744E11">
        <w:rPr>
          <w:rFonts w:ascii="Times New Roman" w:eastAsia="Times New Roman" w:hAnsi="Times New Roman" w:cs="Times New Roman"/>
          <w:iCs/>
          <w:sz w:val="28"/>
          <w:szCs w:val="28"/>
        </w:rPr>
        <w:t xml:space="preserve">илон </w:t>
      </w:r>
      <w:r w:rsidRPr="00744E11">
        <w:rPr>
          <w:rFonts w:ascii="Times New Roman" w:eastAsia="Times New Roman" w:hAnsi="Times New Roman" w:cs="Times New Roman"/>
          <w:sz w:val="28"/>
          <w:szCs w:val="28"/>
        </w:rPr>
        <w:t xml:space="preserve">— сокращение, в основе которого имя и фамилия изобретателя — </w:t>
      </w:r>
      <w:r w:rsidRPr="00744E11">
        <w:rPr>
          <w:rFonts w:ascii="Times New Roman" w:eastAsia="Times New Roman" w:hAnsi="Times New Roman" w:cs="Times New Roman"/>
          <w:iCs/>
          <w:sz w:val="28"/>
          <w:szCs w:val="28"/>
        </w:rPr>
        <w:t xml:space="preserve">Иван Лосев. </w:t>
      </w:r>
      <w:r w:rsidRPr="00744E11">
        <w:rPr>
          <w:rFonts w:ascii="Times New Roman" w:eastAsia="Times New Roman" w:hAnsi="Times New Roman" w:cs="Times New Roman"/>
          <w:sz w:val="28"/>
          <w:szCs w:val="28"/>
        </w:rPr>
        <w:t>В отличие от обычных аббревиатур, такие сокращения не связаны по смыслу непосредственно со значением слов, положенных в основу их образования.</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К семантическим неологизмам относятся такие слова, как </w:t>
      </w:r>
      <w:r w:rsidRPr="00744E11">
        <w:rPr>
          <w:rFonts w:ascii="Times New Roman" w:eastAsia="Times New Roman" w:hAnsi="Times New Roman" w:cs="Times New Roman"/>
          <w:iCs/>
          <w:sz w:val="28"/>
          <w:szCs w:val="28"/>
        </w:rPr>
        <w:t xml:space="preserve">куст </w:t>
      </w:r>
      <w:r w:rsidRPr="00744E11">
        <w:rPr>
          <w:rFonts w:ascii="Times New Roman" w:eastAsia="Times New Roman" w:hAnsi="Times New Roman" w:cs="Times New Roman"/>
          <w:sz w:val="28"/>
          <w:szCs w:val="28"/>
        </w:rPr>
        <w:t xml:space="preserve">— «объединение предприятий», </w:t>
      </w:r>
      <w:r w:rsidRPr="00744E11">
        <w:rPr>
          <w:rFonts w:ascii="Times New Roman" w:eastAsia="Times New Roman" w:hAnsi="Times New Roman" w:cs="Times New Roman"/>
          <w:iCs/>
          <w:sz w:val="28"/>
          <w:szCs w:val="28"/>
        </w:rPr>
        <w:t xml:space="preserve">сигнал </w:t>
      </w:r>
      <w:r w:rsidRPr="00744E11">
        <w:rPr>
          <w:rFonts w:ascii="Times New Roman" w:eastAsia="Times New Roman" w:hAnsi="Times New Roman" w:cs="Times New Roman"/>
          <w:sz w:val="28"/>
          <w:szCs w:val="28"/>
        </w:rPr>
        <w:t>— «сооб</w:t>
      </w:r>
      <w:r w:rsidRPr="00744E11">
        <w:rPr>
          <w:rFonts w:ascii="Times New Roman" w:eastAsia="Times New Roman" w:hAnsi="Times New Roman" w:cs="Times New Roman"/>
          <w:sz w:val="28"/>
          <w:szCs w:val="28"/>
        </w:rPr>
        <w:softHyphen/>
        <w:t>щение о чем-то нежелательном».</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В зависимости от условий создания неологизмы сле</w:t>
      </w:r>
      <w:r w:rsidRPr="00744E11">
        <w:rPr>
          <w:rFonts w:ascii="Times New Roman" w:eastAsia="Times New Roman" w:hAnsi="Times New Roman" w:cs="Times New Roman"/>
          <w:sz w:val="28"/>
          <w:szCs w:val="28"/>
        </w:rPr>
        <w:softHyphen/>
        <w:t>дует разделить на две группы: слова, возникновение ко</w:t>
      </w:r>
      <w:r w:rsidRPr="00744E11">
        <w:rPr>
          <w:rFonts w:ascii="Times New Roman" w:eastAsia="Times New Roman" w:hAnsi="Times New Roman" w:cs="Times New Roman"/>
          <w:sz w:val="28"/>
          <w:szCs w:val="28"/>
        </w:rPr>
        <w:softHyphen/>
        <w:t>торых не связывается с именем их создателя,— их можно назвать анонимными, и слова, введенные в употреб</w:t>
      </w:r>
      <w:r w:rsidRPr="00744E11">
        <w:rPr>
          <w:rFonts w:ascii="Times New Roman" w:eastAsia="Times New Roman" w:hAnsi="Times New Roman" w:cs="Times New Roman"/>
          <w:sz w:val="28"/>
          <w:szCs w:val="28"/>
        </w:rPr>
        <w:softHyphen/>
        <w:t>ление конкретными авторами, — индивидуально-авторские неологизмы. Подавляющее большин</w:t>
      </w:r>
      <w:r w:rsidRPr="00744E11">
        <w:rPr>
          <w:rFonts w:ascii="Times New Roman" w:eastAsia="Times New Roman" w:hAnsi="Times New Roman" w:cs="Times New Roman"/>
          <w:sz w:val="28"/>
          <w:szCs w:val="28"/>
        </w:rPr>
        <w:softHyphen/>
        <w:t>ство неологизмов относится к первой группе. И хотя у каждого вновь созданного слова есть творец, обычно он остается неизвестным (никто не может сказать, кем бы</w:t>
      </w:r>
      <w:r w:rsidRPr="00744E11">
        <w:rPr>
          <w:rFonts w:ascii="Times New Roman" w:eastAsia="Times New Roman" w:hAnsi="Times New Roman" w:cs="Times New Roman"/>
          <w:sz w:val="28"/>
          <w:szCs w:val="28"/>
        </w:rPr>
        <w:softHyphen/>
        <w:t xml:space="preserve">ли придуманы слова </w:t>
      </w:r>
      <w:r w:rsidRPr="00744E11">
        <w:rPr>
          <w:rFonts w:ascii="Times New Roman" w:eastAsia="Times New Roman" w:hAnsi="Times New Roman" w:cs="Times New Roman"/>
          <w:iCs/>
          <w:sz w:val="28"/>
          <w:szCs w:val="28"/>
        </w:rPr>
        <w:t xml:space="preserve">колхоз, комсомол, пятилетка). </w:t>
      </w:r>
      <w:r w:rsidRPr="00744E11">
        <w:rPr>
          <w:rFonts w:ascii="Times New Roman" w:eastAsia="Times New Roman" w:hAnsi="Times New Roman" w:cs="Times New Roman"/>
          <w:sz w:val="28"/>
          <w:szCs w:val="28"/>
        </w:rPr>
        <w:t>Иног</w:t>
      </w:r>
      <w:r w:rsidRPr="00744E11">
        <w:rPr>
          <w:rFonts w:ascii="Times New Roman" w:eastAsia="Times New Roman" w:hAnsi="Times New Roman" w:cs="Times New Roman"/>
          <w:sz w:val="28"/>
          <w:szCs w:val="28"/>
        </w:rPr>
        <w:softHyphen/>
        <w:t>да новое слово создается по такой продуктивной модели, что его начинают употреблять одновременно многие.</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 xml:space="preserve">В зависимости от того, входят ли неологизмы в язык или являются лишь фактом речи, создаются «на случай», различаются неологизмы языковые (общенародные) и окказиональные (от лат. </w:t>
      </w:r>
      <w:proofErr w:type="spellStart"/>
      <w:r w:rsidRPr="00744E11">
        <w:rPr>
          <w:rFonts w:ascii="Times New Roman" w:eastAsia="Times New Roman" w:hAnsi="Times New Roman" w:cs="Times New Roman"/>
          <w:iCs/>
          <w:sz w:val="28"/>
          <w:szCs w:val="28"/>
          <w:lang w:val="en-US"/>
        </w:rPr>
        <w:t>occasionalis</w:t>
      </w:r>
      <w:proofErr w:type="spellEnd"/>
      <w:r w:rsidRPr="00744E11">
        <w:rPr>
          <w:rFonts w:ascii="Times New Roman" w:eastAsia="Times New Roman" w:hAnsi="Times New Roman" w:cs="Times New Roman"/>
          <w:iCs/>
          <w:sz w:val="28"/>
          <w:szCs w:val="28"/>
        </w:rPr>
        <w:t xml:space="preserve"> </w:t>
      </w:r>
      <w:r w:rsidRPr="00744E11">
        <w:rPr>
          <w:rFonts w:ascii="Times New Roman" w:eastAsia="Times New Roman" w:hAnsi="Times New Roman" w:cs="Times New Roman"/>
          <w:sz w:val="28"/>
          <w:szCs w:val="28"/>
        </w:rPr>
        <w:t>— случай</w:t>
      </w:r>
      <w:r w:rsidRPr="00744E11">
        <w:rPr>
          <w:rFonts w:ascii="Times New Roman" w:eastAsia="Times New Roman" w:hAnsi="Times New Roman" w:cs="Times New Roman"/>
          <w:sz w:val="28"/>
          <w:szCs w:val="28"/>
        </w:rPr>
        <w:softHyphen/>
        <w:t>ный).</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sz w:val="28"/>
          <w:szCs w:val="28"/>
        </w:rPr>
      </w:pPr>
      <w:r w:rsidRPr="00744E11">
        <w:rPr>
          <w:rFonts w:ascii="Times New Roman" w:eastAsia="Times New Roman" w:hAnsi="Times New Roman" w:cs="Times New Roman"/>
          <w:sz w:val="28"/>
          <w:szCs w:val="28"/>
        </w:rPr>
        <w:t>Языковые неологизмы становятся со временем достоя</w:t>
      </w:r>
      <w:r w:rsidRPr="00744E11">
        <w:rPr>
          <w:rFonts w:ascii="Times New Roman" w:eastAsia="Times New Roman" w:hAnsi="Times New Roman" w:cs="Times New Roman"/>
          <w:sz w:val="28"/>
          <w:szCs w:val="28"/>
        </w:rPr>
        <w:softHyphen/>
        <w:t>нием межстилевой или специальной лексики, фиксиру</w:t>
      </w:r>
      <w:r w:rsidRPr="00744E11">
        <w:rPr>
          <w:rFonts w:ascii="Times New Roman" w:eastAsia="Times New Roman" w:hAnsi="Times New Roman" w:cs="Times New Roman"/>
          <w:sz w:val="28"/>
          <w:szCs w:val="28"/>
        </w:rPr>
        <w:softHyphen/>
        <w:t>ются словарями. Как и обычные слова, языковые неоло</w:t>
      </w:r>
      <w:r w:rsidRPr="00744E11">
        <w:rPr>
          <w:rFonts w:ascii="Times New Roman" w:eastAsia="Times New Roman" w:hAnsi="Times New Roman" w:cs="Times New Roman"/>
          <w:sz w:val="28"/>
          <w:szCs w:val="28"/>
        </w:rPr>
        <w:softHyphen/>
        <w:t>гизмы воспроизводятся в речи с присвоенным им значе</w:t>
      </w:r>
      <w:r w:rsidRPr="00744E11">
        <w:rPr>
          <w:rFonts w:ascii="Times New Roman" w:eastAsia="Times New Roman" w:hAnsi="Times New Roman" w:cs="Times New Roman"/>
          <w:sz w:val="28"/>
          <w:szCs w:val="28"/>
        </w:rPr>
        <w:softHyphen/>
        <w:t xml:space="preserve">нием. Примерами языковых неологизмов могут служить все рассмотренные нами лексические и семантические, </w:t>
      </w:r>
      <w:r w:rsidRPr="00744E11">
        <w:rPr>
          <w:rFonts w:ascii="Times New Roman" w:eastAsia="Times New Roman" w:hAnsi="Times New Roman" w:cs="Times New Roman"/>
          <w:spacing w:val="-2"/>
          <w:sz w:val="28"/>
          <w:szCs w:val="28"/>
        </w:rPr>
        <w:t>номинативные и стилистические, анонимные и индивиду</w:t>
      </w:r>
      <w:r w:rsidRPr="00744E11">
        <w:rPr>
          <w:rFonts w:ascii="Times New Roman" w:eastAsia="Times New Roman" w:hAnsi="Times New Roman" w:cs="Times New Roman"/>
          <w:spacing w:val="-2"/>
          <w:sz w:val="28"/>
          <w:szCs w:val="28"/>
        </w:rPr>
        <w:softHyphen/>
      </w:r>
      <w:r w:rsidRPr="00744E11">
        <w:rPr>
          <w:rFonts w:ascii="Times New Roman" w:eastAsia="Times New Roman" w:hAnsi="Times New Roman" w:cs="Times New Roman"/>
          <w:sz w:val="28"/>
          <w:szCs w:val="28"/>
        </w:rPr>
        <w:t>ально-авторские неологизмы.</w:t>
      </w:r>
    </w:p>
    <w:p w:rsidR="00205E15" w:rsidRPr="00744E11" w:rsidRDefault="00205E15" w:rsidP="00744E11">
      <w:pPr>
        <w:shd w:val="clear" w:color="auto" w:fill="FFFFFF"/>
        <w:spacing w:after="0" w:line="240" w:lineRule="auto"/>
        <w:ind w:left="-567" w:firstLine="567"/>
        <w:jc w:val="both"/>
        <w:rPr>
          <w:rFonts w:ascii="Times New Roman" w:eastAsia="Times New Roman" w:hAnsi="Times New Roman" w:cs="Times New Roman"/>
          <w:b/>
          <w:sz w:val="28"/>
          <w:szCs w:val="28"/>
        </w:rPr>
      </w:pPr>
      <w:r w:rsidRPr="00744E11">
        <w:rPr>
          <w:rFonts w:ascii="Times New Roman" w:eastAsia="Times New Roman" w:hAnsi="Times New Roman" w:cs="Times New Roman"/>
          <w:sz w:val="28"/>
          <w:szCs w:val="28"/>
        </w:rPr>
        <w:t>Окказиональные неологизмы — это слова, употреб</w:t>
      </w:r>
      <w:r w:rsidRPr="00744E11">
        <w:rPr>
          <w:rFonts w:ascii="Times New Roman" w:eastAsia="Times New Roman" w:hAnsi="Times New Roman" w:cs="Times New Roman"/>
          <w:sz w:val="28"/>
          <w:szCs w:val="28"/>
        </w:rPr>
        <w:softHyphen/>
      </w:r>
      <w:r w:rsidRPr="00744E11">
        <w:rPr>
          <w:rFonts w:ascii="Times New Roman" w:eastAsia="Times New Roman" w:hAnsi="Times New Roman" w:cs="Times New Roman"/>
          <w:spacing w:val="-1"/>
          <w:sz w:val="28"/>
          <w:szCs w:val="28"/>
        </w:rPr>
        <w:t xml:space="preserve">ленные в определенном контексте лишь один раз. К ним </w:t>
      </w:r>
      <w:r w:rsidRPr="00744E11">
        <w:rPr>
          <w:rFonts w:ascii="Times New Roman" w:eastAsia="Times New Roman" w:hAnsi="Times New Roman" w:cs="Times New Roman"/>
          <w:sz w:val="28"/>
          <w:szCs w:val="28"/>
        </w:rPr>
        <w:t xml:space="preserve">относятся, например, детские новообразования </w:t>
      </w:r>
      <w:r w:rsidRPr="00744E11">
        <w:rPr>
          <w:rFonts w:ascii="Times New Roman" w:eastAsia="Times New Roman" w:hAnsi="Times New Roman" w:cs="Times New Roman"/>
          <w:iCs/>
          <w:sz w:val="28"/>
          <w:szCs w:val="28"/>
        </w:rPr>
        <w:t>(</w:t>
      </w:r>
      <w:r w:rsidRPr="00744E11">
        <w:rPr>
          <w:rFonts w:ascii="Times New Roman" w:eastAsia="Times New Roman" w:hAnsi="Times New Roman" w:cs="Times New Roman"/>
          <w:sz w:val="28"/>
          <w:szCs w:val="28"/>
        </w:rPr>
        <w:t xml:space="preserve">— </w:t>
      </w:r>
      <w:r w:rsidRPr="00744E11">
        <w:rPr>
          <w:rFonts w:ascii="Times New Roman" w:eastAsia="Times New Roman" w:hAnsi="Times New Roman" w:cs="Times New Roman"/>
          <w:iCs/>
          <w:sz w:val="28"/>
          <w:szCs w:val="28"/>
        </w:rPr>
        <w:t>Да</w:t>
      </w:r>
      <w:r w:rsidRPr="00744E11">
        <w:rPr>
          <w:rFonts w:ascii="Times New Roman" w:eastAsia="Times New Roman" w:hAnsi="Times New Roman" w:cs="Times New Roman"/>
          <w:iCs/>
          <w:sz w:val="28"/>
          <w:szCs w:val="28"/>
        </w:rPr>
        <w:softHyphen/>
        <w:t xml:space="preserve">вайте лопатить снег; </w:t>
      </w:r>
      <w:r w:rsidRPr="00744E11">
        <w:rPr>
          <w:rFonts w:ascii="Times New Roman" w:eastAsia="Times New Roman" w:hAnsi="Times New Roman" w:cs="Times New Roman"/>
          <w:sz w:val="28"/>
          <w:szCs w:val="28"/>
        </w:rPr>
        <w:t xml:space="preserve">— </w:t>
      </w:r>
      <w:r w:rsidRPr="00744E11">
        <w:rPr>
          <w:rFonts w:ascii="Times New Roman" w:eastAsia="Times New Roman" w:hAnsi="Times New Roman" w:cs="Times New Roman"/>
          <w:iCs/>
          <w:sz w:val="28"/>
          <w:szCs w:val="28"/>
        </w:rPr>
        <w:t xml:space="preserve">Дай мне распакетить пакеты; </w:t>
      </w:r>
      <w:r w:rsidRPr="00744E11">
        <w:rPr>
          <w:rFonts w:ascii="Times New Roman" w:eastAsia="Times New Roman" w:hAnsi="Times New Roman" w:cs="Times New Roman"/>
          <w:spacing w:val="-2"/>
          <w:sz w:val="28"/>
          <w:szCs w:val="28"/>
        </w:rPr>
        <w:t xml:space="preserve">— </w:t>
      </w:r>
      <w:r w:rsidRPr="00744E11">
        <w:rPr>
          <w:rFonts w:ascii="Times New Roman" w:eastAsia="Times New Roman" w:hAnsi="Times New Roman" w:cs="Times New Roman"/>
          <w:iCs/>
          <w:spacing w:val="-2"/>
          <w:sz w:val="28"/>
          <w:szCs w:val="28"/>
        </w:rPr>
        <w:t>Смотри, как налужил дождь!)</w:t>
      </w:r>
      <w:r w:rsidRPr="00744E11">
        <w:rPr>
          <w:rFonts w:ascii="Times New Roman" w:eastAsia="Times New Roman" w:hAnsi="Times New Roman" w:cs="Times New Roman"/>
          <w:spacing w:val="-2"/>
          <w:sz w:val="28"/>
          <w:szCs w:val="28"/>
        </w:rPr>
        <w:t xml:space="preserve">. Среди них могут быть </w:t>
      </w:r>
      <w:r w:rsidRPr="00744E11">
        <w:rPr>
          <w:rFonts w:ascii="Times New Roman" w:eastAsia="Times New Roman" w:hAnsi="Times New Roman" w:cs="Times New Roman"/>
          <w:sz w:val="28"/>
          <w:szCs w:val="28"/>
        </w:rPr>
        <w:t xml:space="preserve">не только лексические, но и семантические неологизмы [— </w:t>
      </w:r>
      <w:r w:rsidRPr="00744E11">
        <w:rPr>
          <w:rFonts w:ascii="Times New Roman" w:eastAsia="Times New Roman" w:hAnsi="Times New Roman" w:cs="Times New Roman"/>
          <w:iCs/>
          <w:sz w:val="28"/>
          <w:szCs w:val="28"/>
        </w:rPr>
        <w:t xml:space="preserve">Мама, смотри, идет гусеница с детками! </w:t>
      </w:r>
      <w:r w:rsidRPr="00744E11">
        <w:rPr>
          <w:rFonts w:ascii="Times New Roman" w:eastAsia="Times New Roman" w:hAnsi="Times New Roman" w:cs="Times New Roman"/>
          <w:sz w:val="28"/>
          <w:szCs w:val="28"/>
        </w:rPr>
        <w:t>(о гусы</w:t>
      </w:r>
      <w:r w:rsidRPr="00744E11">
        <w:rPr>
          <w:rFonts w:ascii="Times New Roman" w:eastAsia="Times New Roman" w:hAnsi="Times New Roman" w:cs="Times New Roman"/>
          <w:sz w:val="28"/>
          <w:szCs w:val="28"/>
        </w:rPr>
        <w:softHyphen/>
      </w:r>
      <w:r w:rsidRPr="00744E11">
        <w:rPr>
          <w:rFonts w:ascii="Times New Roman" w:eastAsia="Times New Roman" w:hAnsi="Times New Roman" w:cs="Times New Roman"/>
          <w:spacing w:val="-2"/>
          <w:sz w:val="28"/>
          <w:szCs w:val="28"/>
        </w:rPr>
        <w:t xml:space="preserve">не); — </w:t>
      </w:r>
      <w:r w:rsidRPr="00744E11">
        <w:rPr>
          <w:rFonts w:ascii="Times New Roman" w:eastAsia="Times New Roman" w:hAnsi="Times New Roman" w:cs="Times New Roman"/>
          <w:iCs/>
          <w:spacing w:val="-2"/>
          <w:sz w:val="28"/>
          <w:szCs w:val="28"/>
        </w:rPr>
        <w:t xml:space="preserve">Включи этот ключик в шкаф]. </w:t>
      </w:r>
      <w:r w:rsidRPr="00744E11">
        <w:rPr>
          <w:rFonts w:ascii="Times New Roman" w:eastAsia="Times New Roman" w:hAnsi="Times New Roman" w:cs="Times New Roman"/>
          <w:spacing w:val="-2"/>
          <w:sz w:val="28"/>
          <w:szCs w:val="28"/>
        </w:rPr>
        <w:t>Подобные окка</w:t>
      </w:r>
      <w:r w:rsidRPr="00744E11">
        <w:rPr>
          <w:rFonts w:ascii="Times New Roman" w:eastAsia="Times New Roman" w:hAnsi="Times New Roman" w:cs="Times New Roman"/>
          <w:spacing w:val="-2"/>
          <w:sz w:val="28"/>
          <w:szCs w:val="28"/>
        </w:rPr>
        <w:softHyphen/>
      </w:r>
      <w:r w:rsidRPr="00744E11">
        <w:rPr>
          <w:rFonts w:ascii="Times New Roman" w:eastAsia="Times New Roman" w:hAnsi="Times New Roman" w:cs="Times New Roman"/>
          <w:sz w:val="28"/>
          <w:szCs w:val="28"/>
        </w:rPr>
        <w:t xml:space="preserve">зионализмы возникают особенно часто в устной речи, </w:t>
      </w:r>
      <w:r w:rsidRPr="00744E11">
        <w:rPr>
          <w:rFonts w:ascii="Times New Roman" w:eastAsia="Times New Roman" w:hAnsi="Times New Roman" w:cs="Times New Roman"/>
          <w:spacing w:val="-1"/>
          <w:sz w:val="28"/>
          <w:szCs w:val="28"/>
        </w:rPr>
        <w:t xml:space="preserve">они создаются непроизвольно, что отличает их от прочих </w:t>
      </w:r>
      <w:r w:rsidRPr="00744E11">
        <w:rPr>
          <w:rFonts w:ascii="Times New Roman" w:eastAsia="Times New Roman" w:hAnsi="Times New Roman" w:cs="Times New Roman"/>
          <w:spacing w:val="-3"/>
          <w:sz w:val="28"/>
          <w:szCs w:val="28"/>
        </w:rPr>
        <w:t>неологизмов, и нигде не фиксируются. В книжном лите</w:t>
      </w:r>
      <w:r w:rsidRPr="00744E11">
        <w:rPr>
          <w:rFonts w:ascii="Times New Roman" w:eastAsia="Times New Roman" w:hAnsi="Times New Roman" w:cs="Times New Roman"/>
          <w:spacing w:val="-3"/>
          <w:sz w:val="28"/>
          <w:szCs w:val="28"/>
        </w:rPr>
        <w:softHyphen/>
      </w:r>
      <w:r w:rsidRPr="00744E11">
        <w:rPr>
          <w:rFonts w:ascii="Times New Roman" w:eastAsia="Times New Roman" w:hAnsi="Times New Roman" w:cs="Times New Roman"/>
          <w:sz w:val="28"/>
          <w:szCs w:val="28"/>
        </w:rPr>
        <w:t>ратурном языке окказионализмы используются значи</w:t>
      </w:r>
      <w:r w:rsidRPr="00744E11">
        <w:rPr>
          <w:rFonts w:ascii="Times New Roman" w:eastAsia="Times New Roman" w:hAnsi="Times New Roman" w:cs="Times New Roman"/>
          <w:sz w:val="28"/>
          <w:szCs w:val="28"/>
        </w:rPr>
        <w:softHyphen/>
        <w:t>тельно реже. Проблема окказионализмов недостаточно изучена: окказионализмы обычно рассматриваются в со</w:t>
      </w:r>
      <w:r w:rsidRPr="00744E11">
        <w:rPr>
          <w:rFonts w:ascii="Times New Roman" w:eastAsia="Times New Roman" w:hAnsi="Times New Roman" w:cs="Times New Roman"/>
          <w:sz w:val="28"/>
          <w:szCs w:val="28"/>
        </w:rPr>
        <w:softHyphen/>
        <w:t>ставе неологизмов, однако некоторые лингвисты спра</w:t>
      </w:r>
      <w:r w:rsidRPr="00744E11">
        <w:rPr>
          <w:rFonts w:ascii="Times New Roman" w:eastAsia="Times New Roman" w:hAnsi="Times New Roman" w:cs="Times New Roman"/>
          <w:sz w:val="28"/>
          <w:szCs w:val="28"/>
        </w:rPr>
        <w:softHyphen/>
        <w:t>ведливо подчеркивают, что окказионализмы, являясь фактами речи, в язык не входят</w:t>
      </w:r>
    </w:p>
    <w:p w:rsidR="004A5E48" w:rsidRPr="00744E11" w:rsidRDefault="004A5E48" w:rsidP="00744E11">
      <w:pPr>
        <w:spacing w:after="0" w:line="240" w:lineRule="auto"/>
        <w:ind w:left="-567" w:firstLine="567"/>
        <w:jc w:val="both"/>
        <w:rPr>
          <w:rFonts w:ascii="Times New Roman" w:hAnsi="Times New Roman" w:cs="Times New Roman"/>
          <w:b/>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744E11" w:rsidRPr="00744E11" w:rsidRDefault="008A0E20"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lastRenderedPageBreak/>
        <w:t>1</w:t>
      </w:r>
      <w:r w:rsidR="004A5E48" w:rsidRPr="00744E11">
        <w:rPr>
          <w:rFonts w:ascii="Times New Roman" w:hAnsi="Times New Roman" w:cs="Times New Roman"/>
          <w:sz w:val="28"/>
          <w:szCs w:val="28"/>
        </w:rPr>
        <w:t xml:space="preserve"> </w:t>
      </w:r>
      <w:r w:rsidR="00744E11" w:rsidRPr="00744E11">
        <w:rPr>
          <w:rFonts w:ascii="Times New Roman" w:hAnsi="Times New Roman" w:cs="Times New Roman"/>
          <w:sz w:val="28"/>
          <w:szCs w:val="28"/>
        </w:rPr>
        <w:t xml:space="preserve"> Колокольцева Т.Н. Стилистика русского языка: учебное пособие. - М.: Флинта, "Наука", 2016.- 307 с.</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4A5E48" w:rsidRPr="00744E11">
        <w:rPr>
          <w:rFonts w:ascii="Times New Roman" w:hAnsi="Times New Roman" w:cs="Times New Roman"/>
          <w:sz w:val="28"/>
          <w:szCs w:val="28"/>
        </w:rPr>
        <w:t xml:space="preserve"> Розенталь Д</w:t>
      </w:r>
      <w:r w:rsidR="00A717E9" w:rsidRPr="00744E11">
        <w:rPr>
          <w:rFonts w:ascii="Times New Roman" w:hAnsi="Times New Roman" w:cs="Times New Roman"/>
          <w:sz w:val="28"/>
          <w:szCs w:val="28"/>
        </w:rPr>
        <w:t>., Джанджанова Е., Кабанова Н. С</w:t>
      </w:r>
      <w:r w:rsidR="004A5E48" w:rsidRPr="00744E11">
        <w:rPr>
          <w:rFonts w:ascii="Times New Roman" w:hAnsi="Times New Roman" w:cs="Times New Roman"/>
          <w:sz w:val="28"/>
          <w:szCs w:val="28"/>
        </w:rPr>
        <w:t>правочник по правописанию, произношению, литературному редактированию. Издание третье, исправленное. – М.: ЧеРо, 1999.</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4A5E48" w:rsidRPr="00744E11">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4A5E48" w:rsidRPr="00744E11">
        <w:rPr>
          <w:rFonts w:ascii="Times New Roman" w:hAnsi="Times New Roman" w:cs="Times New Roman"/>
          <w:sz w:val="28"/>
          <w:szCs w:val="28"/>
        </w:rPr>
        <w:t xml:space="preserve"> Иванова-Лукьянова Г.Н. Культура речи - М.: Флинта: Наука, 2003, 2000 с.</w:t>
      </w:r>
    </w:p>
    <w:p w:rsidR="00D957F4" w:rsidRPr="00744E11" w:rsidRDefault="00D957F4"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D957F4" w:rsidRPr="00744E11" w:rsidRDefault="00D957F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 Какие группы слов относятся к устаревшим.</w:t>
      </w:r>
    </w:p>
    <w:p w:rsidR="00D957F4" w:rsidRPr="00744E11" w:rsidRDefault="00D957F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Как проходит  процесс устаревания слова. </w:t>
      </w:r>
    </w:p>
    <w:p w:rsidR="00D957F4" w:rsidRPr="00744E11" w:rsidRDefault="00D957F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В чем заключается самобытность диалектной лексики. </w:t>
      </w:r>
    </w:p>
    <w:p w:rsidR="00D957F4" w:rsidRPr="00744E11" w:rsidRDefault="00D957F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 Назвать причины невозможности использования диалектной лексики в официально-деловом стиле.</w:t>
      </w:r>
    </w:p>
    <w:p w:rsidR="00D957F4" w:rsidRPr="00744E11" w:rsidRDefault="004729C6"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w:t>
      </w:r>
      <w:r w:rsidR="00D957F4" w:rsidRPr="00744E11">
        <w:rPr>
          <w:rFonts w:ascii="Times New Roman" w:hAnsi="Times New Roman" w:cs="Times New Roman"/>
          <w:sz w:val="28"/>
          <w:szCs w:val="28"/>
        </w:rPr>
        <w:t xml:space="preserve"> Назвать причины невозможности использования диалектной лексики в научном стиле.</w:t>
      </w:r>
    </w:p>
    <w:p w:rsidR="000406BA" w:rsidRPr="00744E11" w:rsidRDefault="000406BA" w:rsidP="00744E11">
      <w:pPr>
        <w:spacing w:after="0" w:line="240" w:lineRule="auto"/>
        <w:ind w:left="-567" w:firstLine="567"/>
        <w:jc w:val="both"/>
        <w:rPr>
          <w:rFonts w:ascii="Times New Roman" w:hAnsi="Times New Roman" w:cs="Times New Roman"/>
          <w:sz w:val="28"/>
          <w:szCs w:val="28"/>
        </w:rPr>
      </w:pP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Тема </w:t>
      </w:r>
      <w:r w:rsidR="00CA445F" w:rsidRPr="00744E11">
        <w:rPr>
          <w:rFonts w:ascii="Times New Roman" w:hAnsi="Times New Roman" w:cs="Times New Roman"/>
          <w:b/>
          <w:sz w:val="28"/>
          <w:szCs w:val="28"/>
        </w:rPr>
        <w:t>8</w:t>
      </w:r>
      <w:r w:rsidRPr="00744E11">
        <w:rPr>
          <w:rFonts w:ascii="Times New Roman" w:hAnsi="Times New Roman" w:cs="Times New Roman"/>
          <w:b/>
          <w:sz w:val="28"/>
          <w:szCs w:val="28"/>
        </w:rPr>
        <w:t xml:space="preserve"> </w:t>
      </w:r>
      <w:r w:rsidR="000406BA" w:rsidRPr="00744E11">
        <w:rPr>
          <w:rFonts w:ascii="Times New Roman" w:hAnsi="Times New Roman" w:cs="Times New Roman"/>
          <w:b/>
          <w:sz w:val="28"/>
          <w:szCs w:val="28"/>
        </w:rPr>
        <w:t>Место заимствования слов в системе современного языка</w:t>
      </w:r>
      <w:r w:rsidRPr="00744E11">
        <w:rPr>
          <w:rFonts w:ascii="Times New Roman" w:hAnsi="Times New Roman" w:cs="Times New Roman"/>
          <w:b/>
          <w:sz w:val="28"/>
          <w:szCs w:val="28"/>
        </w:rPr>
        <w:t xml:space="preserve"> масс медиа. Виды заимствований</w:t>
      </w:r>
      <w:r w:rsidR="00CA445F" w:rsidRPr="00744E11">
        <w:rPr>
          <w:rFonts w:ascii="Times New Roman" w:hAnsi="Times New Roman" w:cs="Times New Roman"/>
          <w:b/>
          <w:sz w:val="28"/>
          <w:szCs w:val="28"/>
        </w:rPr>
        <w:t>. Причины появления иноязычных слов в системе язызкогока</w:t>
      </w:r>
    </w:p>
    <w:p w:rsidR="002E26EB" w:rsidRPr="00744E11" w:rsidRDefault="002E26EB"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A717E9" w:rsidRPr="00744E11">
        <w:rPr>
          <w:rFonts w:ascii="Times New Roman" w:hAnsi="Times New Roman" w:cs="Times New Roman"/>
          <w:b/>
          <w:sz w:val="28"/>
          <w:szCs w:val="28"/>
        </w:rPr>
        <w:t xml:space="preserve">: </w:t>
      </w:r>
      <w:r w:rsidR="00A717E9" w:rsidRPr="00744E11">
        <w:rPr>
          <w:rFonts w:ascii="Times New Roman" w:hAnsi="Times New Roman" w:cs="Times New Roman"/>
          <w:sz w:val="28"/>
          <w:szCs w:val="28"/>
        </w:rPr>
        <w:t>объяснить историческое сосуществование языковых систем, использование заимствованных слов в СМИ и рекламе, внешние причины заимствования.</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CA445F"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 xml:space="preserve">Историческое сосуществование языковых систем. Две группы лексем, пришедших в русский язык извне: из славянских языков, родственных крусскому, из неславянских. «Калькирование» слова. </w:t>
      </w:r>
    </w:p>
    <w:p w:rsidR="000406BA"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Использование заимствованных слов в СМИ и рекламе. Виды заимствований: освоенные и   неосвоенные заимствования. Виды неосвоенных слов: экзотизмы, варваризмы, интернационализмы.</w:t>
      </w:r>
    </w:p>
    <w:p w:rsidR="000406BA"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Тотальное обновление языка в XIX веке: приход большого объема слов из французского языка. Спор сторонников и противников заимствованных слов.</w:t>
      </w:r>
    </w:p>
    <w:p w:rsidR="00CA445F" w:rsidRPr="00744E11" w:rsidRDefault="000406BA"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Борьба с заимствованиями великих русских ученых-лингвистов, общественных деятелей и писателей. </w:t>
      </w:r>
    </w:p>
    <w:p w:rsidR="000406BA"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4 </w:t>
      </w:r>
      <w:r w:rsidR="000406BA" w:rsidRPr="00744E11">
        <w:rPr>
          <w:rFonts w:ascii="Times New Roman" w:hAnsi="Times New Roman" w:cs="Times New Roman"/>
          <w:sz w:val="28"/>
          <w:szCs w:val="28"/>
        </w:rPr>
        <w:t>Внешние причины заимствования: заимствованные слова с понятием или реалией; наименование особых видов предметов или явлений. Внутренние причины заимствования: замена длинного многословного наименования однословным термином, заимствование слов с похожей структурой.</w:t>
      </w:r>
    </w:p>
    <w:p w:rsidR="000B728E" w:rsidRPr="00744E11" w:rsidRDefault="000B728E" w:rsidP="00744E11">
      <w:pPr>
        <w:pStyle w:val="a3"/>
        <w:shd w:val="clear" w:color="auto" w:fill="FFFFFF"/>
        <w:spacing w:before="0" w:beforeAutospacing="0" w:after="0" w:afterAutospacing="0"/>
        <w:ind w:left="-567" w:right="-284" w:firstLine="567"/>
        <w:jc w:val="both"/>
        <w:rPr>
          <w:sz w:val="28"/>
          <w:szCs w:val="28"/>
          <w:lang w:val="ru-RU"/>
        </w:rPr>
      </w:pP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Словарный состав современного русского языка прошел длительный путь становления. Наша лексика состоит не только из исконно русских слов, но и из слов, заимствованных из других языков. Иноязычные источники пополняли и обогащали русский язык на протяжении всего процесса его исторического развития. Одни заимствования были сделаны еще в древности, другие - сравнительно недавно.</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lastRenderedPageBreak/>
        <w:t>В России глобальные изменения в области языковой культуры на рубеже веков и в начале 21 века происходят под влиянием социально-экономических, культурологических и политических проблем. Мощное негативное воздействие оказывают на культуру СМИ, чья бездуховная, некачественная продукция ложится на почву всеобщей малограмотности населения в вопросах родного языка и способствует дальнейшему ухудшению ситуации.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Общеизвестно, что у всякой исторической эпохи свой идеал достоинства человека и красоты речи. Ведь общепризнанно, что без языка нет нации.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Современный идеал достоинства человека и красоты речи формируется под неусыпным влиянием СМИ, жаргонизации. Ясность и понятность речи зависят от правильного употребления в ней иностранных слов. В последние годы проблема употребления иностранных слов особенно остро встала перед российскими гражданами. Это связано с тем, что вместе с импортируемыми предметами, научными, политическими и экономическими технологиями, в страну хлынул поток заимствований, которые зачастую не понятны большинству людей. В связи с этим ученые, писатели, публицисты и просто мыслящие люди выражают озабоченность и даже бьют тревогу по поводу губительности столь массового процесса экспансии заимствованных слов в русский язык.</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Под заимствованным словом в языкознании понимается всякое слово, пришедшее в русский язык извне, даже если оно по составляющим его морфемам ничем не отличается от исконно русских слов (такое явление может наблюдаться тогда, когда слово берется из какого-либо близкородственного славянского языка, например: мудрость - из старославянского языка, вольность - из польского языка).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Процесс заимствования слов - явление нормальное, а в определенные исторические периоды даже неизбежное. В принципе освоение иноязычной лексики обогащает словарный запас принимающего языка. Вспомним, какую огромную роль сыграли греческий и латинский языки в Европе, старославянский язык в славянском мире, арабский - на мусульманском Востоке. Заимствование слов из других языков происходило, происходит и будет происходить во все времена и в языках всех народов. Занимаясь подсчетом заимствованных слов, ученые смогли получить интересные данные. Так, в немецком языке заимствования исчисляются десятками тысяч, а в словарном материале английского языка они составляют более половины. Каково же положение с заимствованными словами (в количественном отношении) в русском языке?</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Иноязычные слова в лексике современного русского литературного языка хотя и представляют довольно многочисленный пласт лексики, но, тем не менее, не превышают 10% всего его словарного состава. В общей лексической системе языка лишь небольшая их часть выступает в качестве межстилевой общеупотребительной лексики; подавляющее большинство из них имеет стилистически закрепленное употребление в книжной речи и характеризуется в связи с этим узкой сферой применения (выступая как термины, профессионализмы, варваризмы, специфические книжные слова и т.д.).</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Несомненно, обогащаясь за счет заимствований, русская лексика в своей основе остается индоевропейско-славянско-русской. Это является одной из важных причин сохранения русским языком своеобразия, неповторимого национального характера.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lastRenderedPageBreak/>
        <w:t>Оказывается, далеко не всегда просто установить разницу между понятиями.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Заимствование из языка в язык может идти двумя путями: устным и письменным, через посредство книг. При письменном заимствовании слово изменяется сравнительно мало. При устном же облик слова часто изменяется сильнее: нем. «</w:t>
      </w:r>
      <w:r w:rsidRPr="00744E11">
        <w:rPr>
          <w:sz w:val="28"/>
          <w:szCs w:val="28"/>
        </w:rPr>
        <w:t>Kringel</w:t>
      </w:r>
      <w:r w:rsidRPr="00744E11">
        <w:rPr>
          <w:sz w:val="28"/>
          <w:szCs w:val="28"/>
          <w:lang w:val="ru-RU"/>
        </w:rPr>
        <w:t>» - «крендель», итал. «</w:t>
      </w:r>
      <w:proofErr w:type="spellStart"/>
      <w:r w:rsidRPr="00744E11">
        <w:rPr>
          <w:sz w:val="28"/>
          <w:szCs w:val="28"/>
        </w:rPr>
        <w:t>tartufolo</w:t>
      </w:r>
      <w:proofErr w:type="spellEnd"/>
      <w:r w:rsidRPr="00744E11">
        <w:rPr>
          <w:sz w:val="28"/>
          <w:szCs w:val="28"/>
          <w:lang w:val="ru-RU"/>
        </w:rPr>
        <w:t>» - «картофель».</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Заимствования могут быть непосредственными, из языка в язык, и опосредованными, через языки-посредники (маляр, ярмарка - из немецкого через польский; сирень - из латинского через немецкий).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Основные причины заимствования, как считают исследователи этой проблемы, следующие: исторические контакты народов; необходимость номинации новых предметов и понятий; новаторство нации в какой-либо отдельной сфере деятельности; языковой снобизм, мода; экономия языковых средств; авторитетность языка-источника; исторически обусловленное увеличение определенных социальных слоев, принимающих новое слово. Все это экстралингвистические причины.</w:t>
      </w:r>
    </w:p>
    <w:p w:rsidR="00575014" w:rsidRPr="00744E11" w:rsidRDefault="0057501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Среди заимствований есть особая группа слов, обозначающих понятия, свойственные совершенно определенной стране (ряду стран) или народу. Такие заимствования называются </w:t>
      </w:r>
      <w:r w:rsidRPr="00744E11">
        <w:rPr>
          <w:rFonts w:ascii="Times New Roman" w:hAnsi="Times New Roman" w:cs="Times New Roman"/>
          <w:b/>
          <w:sz w:val="28"/>
          <w:szCs w:val="28"/>
        </w:rPr>
        <w:t>экзотизмами.</w:t>
      </w:r>
      <w:r w:rsidRPr="00744E11">
        <w:rPr>
          <w:rFonts w:ascii="Times New Roman" w:hAnsi="Times New Roman" w:cs="Times New Roman"/>
          <w:sz w:val="28"/>
          <w:szCs w:val="28"/>
        </w:rPr>
        <w:t xml:space="preserve"> Например, прерии – равнинные степные пространства в Северной Америке, к западу от реки Миссури, а саванны – равнины в Южной Америке и Африке, покрытые  травянистой растительностью, среди которых разбросаны группы деревьев и кустарников. Экзотизмы вполне уместны в текстах, описывающих ту действительность, с которой данные слова соотнесены. Но при них (если они известны не так широко) в интересах читателей обязательно должны быть даны пояснения. Например: Как учит иранский опыт, финал исламских революций – вооруженное насилие - джихад. </w:t>
      </w:r>
    </w:p>
    <w:p w:rsidR="00575014" w:rsidRPr="00744E11" w:rsidRDefault="0057501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В русском тексте встречаются также </w:t>
      </w:r>
      <w:r w:rsidRPr="00744E11">
        <w:rPr>
          <w:rFonts w:ascii="Times New Roman" w:hAnsi="Times New Roman" w:cs="Times New Roman"/>
          <w:b/>
          <w:sz w:val="28"/>
          <w:szCs w:val="28"/>
        </w:rPr>
        <w:t>иноязычные вкрапления и варваризмы</w:t>
      </w:r>
      <w:r w:rsidRPr="00744E11">
        <w:rPr>
          <w:rFonts w:ascii="Times New Roman" w:hAnsi="Times New Roman" w:cs="Times New Roman"/>
          <w:sz w:val="28"/>
          <w:szCs w:val="28"/>
        </w:rPr>
        <w:t xml:space="preserve">. Иноязычные вкрапления это слова, словосочетания, предложения на иностранном языке разового употребления. Приобретая регулярный характер и оформляясь не только латиницей, но и кириллицей, они становятся </w:t>
      </w:r>
      <w:r w:rsidRPr="00744E11">
        <w:rPr>
          <w:rFonts w:ascii="Times New Roman" w:hAnsi="Times New Roman" w:cs="Times New Roman"/>
          <w:b/>
          <w:sz w:val="28"/>
          <w:szCs w:val="28"/>
        </w:rPr>
        <w:t>варваризмами,</w:t>
      </w:r>
      <w:r w:rsidRPr="00744E11">
        <w:rPr>
          <w:rFonts w:ascii="Times New Roman" w:hAnsi="Times New Roman" w:cs="Times New Roman"/>
          <w:sz w:val="28"/>
          <w:szCs w:val="28"/>
        </w:rPr>
        <w:t xml:space="preserve"> например: хэппи-энд (</w:t>
      </w:r>
      <w:r w:rsidRPr="00744E11">
        <w:rPr>
          <w:rFonts w:ascii="Times New Roman" w:hAnsi="Times New Roman" w:cs="Times New Roman"/>
          <w:sz w:val="28"/>
          <w:szCs w:val="28"/>
          <w:lang w:val="en-US"/>
        </w:rPr>
        <w:t>happy</w:t>
      </w:r>
      <w:r w:rsidRPr="00744E11">
        <w:rPr>
          <w:rFonts w:ascii="Times New Roman" w:hAnsi="Times New Roman" w:cs="Times New Roman"/>
          <w:sz w:val="28"/>
          <w:szCs w:val="28"/>
        </w:rPr>
        <w:t>-</w:t>
      </w:r>
      <w:r w:rsidRPr="00744E11">
        <w:rPr>
          <w:rFonts w:ascii="Times New Roman" w:hAnsi="Times New Roman" w:cs="Times New Roman"/>
          <w:sz w:val="28"/>
          <w:szCs w:val="28"/>
          <w:lang w:val="en-US"/>
        </w:rPr>
        <w:t>end</w:t>
      </w:r>
      <w:r w:rsidRPr="00744E11">
        <w:rPr>
          <w:rFonts w:ascii="Times New Roman" w:hAnsi="Times New Roman" w:cs="Times New Roman"/>
          <w:sz w:val="28"/>
          <w:szCs w:val="28"/>
        </w:rPr>
        <w:t>), уик – энд (</w:t>
      </w:r>
      <w:r w:rsidRPr="00744E11">
        <w:rPr>
          <w:rFonts w:ascii="Times New Roman" w:hAnsi="Times New Roman" w:cs="Times New Roman"/>
          <w:sz w:val="28"/>
          <w:szCs w:val="28"/>
          <w:lang w:val="en-US"/>
        </w:rPr>
        <w:t>week</w:t>
      </w:r>
      <w:r w:rsidRPr="00744E11">
        <w:rPr>
          <w:rFonts w:ascii="Times New Roman" w:hAnsi="Times New Roman" w:cs="Times New Roman"/>
          <w:sz w:val="28"/>
          <w:szCs w:val="28"/>
        </w:rPr>
        <w:t>-</w:t>
      </w:r>
      <w:r w:rsidRPr="00744E11">
        <w:rPr>
          <w:rFonts w:ascii="Times New Roman" w:hAnsi="Times New Roman" w:cs="Times New Roman"/>
          <w:sz w:val="28"/>
          <w:szCs w:val="28"/>
          <w:lang w:val="en-US"/>
        </w:rPr>
        <w:t>end</w:t>
      </w:r>
      <w:r w:rsidRPr="00744E11">
        <w:rPr>
          <w:rFonts w:ascii="Times New Roman" w:hAnsi="Times New Roman" w:cs="Times New Roman"/>
          <w:sz w:val="28"/>
          <w:szCs w:val="28"/>
        </w:rPr>
        <w:t xml:space="preserve">), шоп (от </w:t>
      </w:r>
      <w:r w:rsidRPr="00744E11">
        <w:rPr>
          <w:rFonts w:ascii="Times New Roman" w:hAnsi="Times New Roman" w:cs="Times New Roman"/>
          <w:sz w:val="28"/>
          <w:szCs w:val="28"/>
          <w:lang w:val="en-US"/>
        </w:rPr>
        <w:t>shop</w:t>
      </w:r>
      <w:r w:rsidRPr="00744E11">
        <w:rPr>
          <w:rFonts w:ascii="Times New Roman" w:hAnsi="Times New Roman" w:cs="Times New Roman"/>
          <w:sz w:val="28"/>
          <w:szCs w:val="28"/>
        </w:rPr>
        <w:t xml:space="preserve"> - магазин, шузы (от </w:t>
      </w:r>
      <w:r w:rsidRPr="00744E11">
        <w:rPr>
          <w:rFonts w:ascii="Times New Roman" w:hAnsi="Times New Roman" w:cs="Times New Roman"/>
          <w:sz w:val="28"/>
          <w:szCs w:val="28"/>
          <w:lang w:val="en-US"/>
        </w:rPr>
        <w:t>shoes</w:t>
      </w:r>
      <w:r w:rsidRPr="00744E11">
        <w:rPr>
          <w:rFonts w:ascii="Times New Roman" w:hAnsi="Times New Roman" w:cs="Times New Roman"/>
          <w:sz w:val="28"/>
          <w:szCs w:val="28"/>
        </w:rPr>
        <w:t xml:space="preserve"> - обувь). Для многих иноязычных слов варваризм – первая стадия вхождения в язык (шоу, маркетинг). Но слово или выражение может закрепиться в языке именно как варваризм, имея при этом русский синоним, например: </w:t>
      </w:r>
      <w:proofErr w:type="spellStart"/>
      <w:r w:rsidRPr="00744E11">
        <w:rPr>
          <w:rFonts w:ascii="Times New Roman" w:hAnsi="Times New Roman" w:cs="Times New Roman"/>
          <w:sz w:val="28"/>
          <w:szCs w:val="28"/>
          <w:lang w:val="en-US"/>
        </w:rPr>
        <w:t>nihil</w:t>
      </w:r>
      <w:proofErr w:type="spellEnd"/>
      <w:r w:rsidRPr="00744E11">
        <w:rPr>
          <w:rFonts w:ascii="Times New Roman" w:hAnsi="Times New Roman" w:cs="Times New Roman"/>
          <w:sz w:val="28"/>
          <w:szCs w:val="28"/>
        </w:rPr>
        <w:t xml:space="preserve"> - ничто, </w:t>
      </w:r>
      <w:proofErr w:type="spellStart"/>
      <w:r w:rsidRPr="00744E11">
        <w:rPr>
          <w:rFonts w:ascii="Times New Roman" w:hAnsi="Times New Roman" w:cs="Times New Roman"/>
          <w:sz w:val="28"/>
          <w:szCs w:val="28"/>
          <w:lang w:val="en-US"/>
        </w:rPr>
        <w:t>tete</w:t>
      </w:r>
      <w:proofErr w:type="spellEnd"/>
      <w:r w:rsidRPr="00744E11">
        <w:rPr>
          <w:rFonts w:ascii="Times New Roman" w:hAnsi="Times New Roman" w:cs="Times New Roman"/>
          <w:sz w:val="28"/>
          <w:szCs w:val="28"/>
        </w:rPr>
        <w:t>-</w:t>
      </w:r>
      <w:r w:rsidRPr="00744E11">
        <w:rPr>
          <w:rFonts w:ascii="Times New Roman" w:hAnsi="Times New Roman" w:cs="Times New Roman"/>
          <w:sz w:val="28"/>
          <w:szCs w:val="28"/>
          <w:lang w:val="en-US"/>
        </w:rPr>
        <w:t>a</w:t>
      </w:r>
      <w:r w:rsidRPr="00744E11">
        <w:rPr>
          <w:rFonts w:ascii="Times New Roman" w:hAnsi="Times New Roman" w:cs="Times New Roman"/>
          <w:sz w:val="28"/>
          <w:szCs w:val="28"/>
        </w:rPr>
        <w:t>-</w:t>
      </w:r>
      <w:proofErr w:type="spellStart"/>
      <w:r w:rsidRPr="00744E11">
        <w:rPr>
          <w:rFonts w:ascii="Times New Roman" w:hAnsi="Times New Roman" w:cs="Times New Roman"/>
          <w:sz w:val="28"/>
          <w:szCs w:val="28"/>
          <w:lang w:val="en-US"/>
        </w:rPr>
        <w:t>tete</w:t>
      </w:r>
      <w:proofErr w:type="spellEnd"/>
      <w:r w:rsidRPr="00744E11">
        <w:rPr>
          <w:rFonts w:ascii="Times New Roman" w:hAnsi="Times New Roman" w:cs="Times New Roman"/>
          <w:sz w:val="28"/>
          <w:szCs w:val="28"/>
        </w:rPr>
        <w:t xml:space="preserve"> - наедине. Следует различать использование варваризмов для описания нерусской действительности, когда они выступают как характерологическое средство, по функции близкое экзотизмам, и для описания русской действительности. Первые, если они не относятся к числу широко известных, сопровождаются пояснениями. При описании русской действительности варваризмы используются исключительно как экспрессивное средство (</w:t>
      </w:r>
      <w:proofErr w:type="spellStart"/>
      <w:r w:rsidRPr="00744E11">
        <w:rPr>
          <w:rFonts w:ascii="Times New Roman" w:hAnsi="Times New Roman" w:cs="Times New Roman"/>
          <w:sz w:val="28"/>
          <w:szCs w:val="28"/>
          <w:lang w:val="en-US"/>
        </w:rPr>
        <w:t>Vivat</w:t>
      </w:r>
      <w:proofErr w:type="spellEnd"/>
      <w:r w:rsidRPr="00744E11">
        <w:rPr>
          <w:rFonts w:ascii="Times New Roman" w:hAnsi="Times New Roman" w:cs="Times New Roman"/>
          <w:sz w:val="28"/>
          <w:szCs w:val="28"/>
        </w:rPr>
        <w:t>, Россия) и недопустимы в строго информативных текстах.</w:t>
      </w:r>
    </w:p>
    <w:p w:rsidR="00575014" w:rsidRPr="00744E11" w:rsidRDefault="00575014" w:rsidP="00744E11">
      <w:pPr>
        <w:spacing w:after="0" w:line="240" w:lineRule="auto"/>
        <w:ind w:left="-567" w:firstLine="567"/>
        <w:jc w:val="both"/>
        <w:rPr>
          <w:rFonts w:ascii="Times New Roman" w:hAnsi="Times New Roman" w:cs="Times New Roman"/>
          <w:b/>
          <w:i/>
          <w:sz w:val="28"/>
          <w:szCs w:val="28"/>
        </w:rPr>
      </w:pPr>
    </w:p>
    <w:p w:rsidR="00575014" w:rsidRPr="00744E11" w:rsidRDefault="00575014"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Интернационализмы.</w:t>
      </w:r>
    </w:p>
    <w:p w:rsidR="00575014" w:rsidRPr="00744E11" w:rsidRDefault="0057501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В 20 веке, в связи с тем, что экономика и наука становятся все более интернациональными, укрепляются культурные, социальные, профессиональные </w:t>
      </w:r>
      <w:r w:rsidRPr="00744E11">
        <w:rPr>
          <w:rFonts w:ascii="Times New Roman" w:hAnsi="Times New Roman" w:cs="Times New Roman"/>
          <w:sz w:val="28"/>
          <w:szCs w:val="28"/>
        </w:rPr>
        <w:lastRenderedPageBreak/>
        <w:t>связи между представителями разных народов, активизируются различного рода обмены и т.п., в лексике многих европейских языков увеличилось количество интернационализмов – слов, главным образом латинского или греческого происхождения, совпадающих  по своей внешней форме и частично или полностью по своему значению. Они связаны преимущественно с областью политики, науки, культуры (форум, класс). Но созвучие этих слов может быть обманчивым и порождать ошибки, возникающие из-за игнорирования субъектом речи тех изменений, которые произошли с заимствованным словом в процессе его усвоения русским языком: сужение значения, расширение, изменение стилистической окраски и т.п.</w:t>
      </w:r>
    </w:p>
    <w:p w:rsidR="00575014" w:rsidRPr="00744E11" w:rsidRDefault="0057501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 Под влиянием людей, в некоторой мере знакомых с языком – источником, заимствованному и освоенному слову начинают приписывать то значение или стилистическую окраску, которые свойственны этому слову в языке -источнике. Так, слово </w:t>
      </w:r>
      <w:r w:rsidRPr="00744E11">
        <w:rPr>
          <w:rFonts w:ascii="Times New Roman" w:hAnsi="Times New Roman" w:cs="Times New Roman"/>
          <w:b/>
          <w:sz w:val="28"/>
          <w:szCs w:val="28"/>
        </w:rPr>
        <w:t xml:space="preserve">агрессивный, </w:t>
      </w:r>
      <w:r w:rsidRPr="00744E11">
        <w:rPr>
          <w:rFonts w:ascii="Times New Roman" w:hAnsi="Times New Roman" w:cs="Times New Roman"/>
          <w:sz w:val="28"/>
          <w:szCs w:val="28"/>
        </w:rPr>
        <w:t xml:space="preserve">имеющее в русском языке значение «враждебный, захватнический» ошибочно употребляется комментаторами одобрительно (например: молодой, талантливый, агрессивный футболист). Уместно: активный или инициативный. Ошибка в русском языке происходит под влиянием английского, где </w:t>
      </w:r>
      <w:r w:rsidRPr="00744E11">
        <w:rPr>
          <w:rFonts w:ascii="Times New Roman" w:hAnsi="Times New Roman" w:cs="Times New Roman"/>
          <w:sz w:val="28"/>
          <w:szCs w:val="28"/>
          <w:lang w:val="en-US"/>
        </w:rPr>
        <w:t>aggressive</w:t>
      </w:r>
      <w:r w:rsidRPr="00744E11">
        <w:rPr>
          <w:rFonts w:ascii="Times New Roman" w:hAnsi="Times New Roman" w:cs="Times New Roman"/>
          <w:sz w:val="28"/>
          <w:szCs w:val="28"/>
        </w:rPr>
        <w:t xml:space="preserve"> обозначает  «настойчивый, напористый». Такого рода ошибки переводчики называют «ложными друзьями переводчика». Аналогично слово </w:t>
      </w:r>
      <w:r w:rsidRPr="00744E11">
        <w:rPr>
          <w:rFonts w:ascii="Times New Roman" w:hAnsi="Times New Roman" w:cs="Times New Roman"/>
          <w:b/>
          <w:sz w:val="28"/>
          <w:szCs w:val="28"/>
        </w:rPr>
        <w:t>амбициозный</w:t>
      </w:r>
      <w:r w:rsidRPr="00744E11">
        <w:rPr>
          <w:rFonts w:ascii="Times New Roman" w:hAnsi="Times New Roman" w:cs="Times New Roman"/>
          <w:sz w:val="28"/>
          <w:szCs w:val="28"/>
        </w:rPr>
        <w:t xml:space="preserve"> в сочетании </w:t>
      </w:r>
      <w:r w:rsidRPr="00744E11">
        <w:rPr>
          <w:rFonts w:ascii="Times New Roman" w:hAnsi="Times New Roman" w:cs="Times New Roman"/>
          <w:b/>
          <w:sz w:val="28"/>
          <w:szCs w:val="28"/>
        </w:rPr>
        <w:t>амбициозные планы</w:t>
      </w:r>
      <w:r w:rsidRPr="00744E11">
        <w:rPr>
          <w:rFonts w:ascii="Times New Roman" w:hAnsi="Times New Roman" w:cs="Times New Roman"/>
          <w:sz w:val="28"/>
          <w:szCs w:val="28"/>
        </w:rPr>
        <w:t xml:space="preserve"> в русском языке обозначает «чрезмерно честолюбивый»; и его не следует употреблять в значении «грандиозный», которое это прилагательное имеет в английском языке.  </w:t>
      </w:r>
    </w:p>
    <w:p w:rsidR="00575014" w:rsidRPr="00744E11" w:rsidRDefault="00575014"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Ошибки, связанные с употреблением «ложных друзей переводчика», помимо затруднения коммуникации, могут иметь и более серьезные последствия: они ведут к переосмыслению системы ценностей. Для русского сознания агрессивность и честолюбие – недостойные качества, заслуживающие порицания и осуждения, а употребление слов агрессивный и амбициозный в положительных (и нейтральных) контекстах ведет к тому, что часть общества может ошибочно воспринять эти качества как рекомендуемые к развитию, поощряемые.</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К внутрилингвистическим причинам можно отнести: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отсутствие в родном языке эквивалентного слова для нового предмета или понятия: ПЛЕЕР, ХЭПИНГ, ИМПИЧМЕНТ и др. На мой взгляд, эта причина является основной при заимствовании;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тенденция к использованию одного заимствованного слова вместо</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описательного оборота, например: гостиница для автотуристов - МОТЕЛЬ, короткая пресс-конференция для журналистов - БРИФИНГ и др.;</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потребность в детализации соответствующего значения, обозначение с помощью иноязычного слова некоторого специального вида предметов или понятий, которые до тех пор назывались одним русским (или заимствованным) словом. Например, для обозначения слуги в гостинице в русском языке укрепилось французское слово портье, для обозначения особого сорта варенья (в виде густой однородной массы) - английское джем. Потребность в специализации предметов и понятий ведет к заимствованию многих научных и технических терминов: например, релевантный наряду с русским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lastRenderedPageBreak/>
        <w:t>существенный, локальный наряду с русским местный, трансформатор наряду с русским преобразователь и др.;</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тенденция пополнять экспрессивные средства, ведущая к появлению</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иноязычных стилистических синонимов: обслуживание - СЕРВИС, ограничение - ЛИМИТ;</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если в языке укрепляются заимствованные слова, которые образуют ряд, объединяемый общностью значения и морфологической структуры, то заимствование нового иноязычного слова, сходного со словами этого ряда, значительно облегчается. Так, в Х1Х веке русским языком из английского были заимствованы слова джентльмен, полисмен; в конце Х1Х - начале ХХ веков к ним прибавились спортсмен, рекордсмен, яхтсмен. Образовался ряд слов, имеющих значение лица и общий элемент - «мен». К этому, пока небольшому, ряду начали прибавляться новые заимствования, которые в наши дни составляют уже довольно значительную группу существительных: бизнесмен,</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конгрессмен, кроссмен.</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Источники заимствования различны. Они обусловлены конкретными историческими судьбами народа. В русский язык вошли слова из самых разных языков: классических (греческого и латинского), западноевропейских, тюркских, скандинавских, родственных славянских и др.</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 проблеме иноязычных заимствований следует выделить два аспекта. Первый из них связан с выделением самого объекта - круга заимствований, оцениваемых как ненужные или спорные в тот или иной период. Второй аспект - функциональный и научно-лингвистический подход к фактам заимствований.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Круг заимствований в каждую историческую эпоху определяется общественнополитическими, культурными и другими условиями и оказывается преходящим в эволюции литературного языка: отвергаемое в предыдущую эпоху становится обычным фактом речи (что-то при этом уходит вместе с эпохой и ее речевым бытом), для новых поколений и в новых условиях появляется другой набор обсуждаемых с нормативных позиций заимствований. И этот процесс идет вместе с развитием языка.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Совершенно ясно, что в составе общелитературного языка специальная заимствованная лексика не утрачивает своего терминологического характера.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 здесь мы непосредственно подходим ко второму аспекту функциональной, лингвистической оценке новых заимствований. В статьях и книгах журналистов и писателей проблема иноязычных заимствований рассматривается обычно в нерасчлененном виде. В один ряд ставятся элементы научной и технической терминологии (бойлер, барраж, преференция, дизайнер, прецессионный, дисплей, лазер, компьютер, стресс, и т. п.), экзотизмы и близкие к ним слова (битл, кетч, хиппи, смог, лобби и др.), искусственно созданные термины научной фантастики (бластер), иноязычные слова в общем употреблении (кар, паблисити, ралли, эскалация, хобби и т. п.). Современные противники заимствований, делая исключение для исторических иноязычных слов, выступают практически против любых иностранных слов и нередко сводят проблему к решительному требованию искоренить иностранные слова (как символ иностранщины) во имя «русскости русского языка» (А. Югов).</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lastRenderedPageBreak/>
        <w:t>Засилье иноязычных слов прямо связывается с непонятностью и недоступностью научного языка, «сверхученой терминологией», которая «до неузнаваемости портит язык» (К. Яковлев).</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Нормальный процесс заимствования - акт творческий, активный. Он предполагает высокую ступень самобытности, высокую степень развития усваивающего языка. Действенность и смысл языковых контактов заключаются не в количестве заимствований из языка в язык, а в тех процессах творческого возбуждения, творческой активности и силы, которые возникают в собственных средствах языка в результате этих контактов.</w:t>
      </w:r>
    </w:p>
    <w:p w:rsidR="001E5EA5"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Обсуждая вопрос о допустимости того или иного заимствования, следует помнить, что плохи не сами заимствованные слова, а их неточное, неправильное употребление, применение их без надобности, без учета жанров и стилей речи, назначени</w:t>
      </w:r>
      <w:r w:rsidR="00575014" w:rsidRPr="00744E11">
        <w:rPr>
          <w:sz w:val="28"/>
          <w:szCs w:val="28"/>
          <w:lang w:val="ru-RU"/>
        </w:rPr>
        <w:t>я того или иного высказывания.</w:t>
      </w:r>
      <w:r w:rsidR="00575014" w:rsidRPr="00744E11">
        <w:rPr>
          <w:sz w:val="28"/>
          <w:szCs w:val="28"/>
          <w:lang w:val="ru-RU"/>
        </w:rPr>
        <w:br/>
      </w: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1</w:t>
      </w:r>
      <w:r w:rsidR="004A5E48" w:rsidRPr="00744E11">
        <w:rPr>
          <w:rFonts w:ascii="Times New Roman" w:hAnsi="Times New Roman" w:cs="Times New Roman"/>
          <w:sz w:val="28"/>
          <w:szCs w:val="28"/>
        </w:rPr>
        <w:t xml:space="preserve"> Розенталь Д</w:t>
      </w:r>
      <w:r w:rsidRPr="00744E11">
        <w:rPr>
          <w:rFonts w:ascii="Times New Roman" w:hAnsi="Times New Roman" w:cs="Times New Roman"/>
          <w:sz w:val="28"/>
          <w:szCs w:val="28"/>
        </w:rPr>
        <w:t>., Джанджанова Е., Кабанова Н. С</w:t>
      </w:r>
      <w:r w:rsidR="004A5E48" w:rsidRPr="00744E11">
        <w:rPr>
          <w:rFonts w:ascii="Times New Roman" w:hAnsi="Times New Roman" w:cs="Times New Roman"/>
          <w:sz w:val="28"/>
          <w:szCs w:val="28"/>
        </w:rPr>
        <w:t>правочник по правописанию, произношению, литературному редактированию. Издание третье, исправленное. – М.: ЧеРо, 1999.</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4A5E48" w:rsidRPr="00744E11">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4A5E48" w:rsidRPr="00744E11">
        <w:rPr>
          <w:rFonts w:ascii="Times New Roman" w:hAnsi="Times New Roman" w:cs="Times New Roman"/>
          <w:sz w:val="28"/>
          <w:szCs w:val="28"/>
        </w:rPr>
        <w:t xml:space="preserve"> </w:t>
      </w:r>
      <w:r w:rsidR="004729C6" w:rsidRPr="00744E11">
        <w:rPr>
          <w:rFonts w:ascii="Times New Roman" w:hAnsi="Times New Roman" w:cs="Times New Roman"/>
          <w:sz w:val="28"/>
          <w:szCs w:val="28"/>
        </w:rPr>
        <w:t>Иванова-Лукья</w:t>
      </w:r>
      <w:r w:rsidR="004A5E48" w:rsidRPr="00744E11">
        <w:rPr>
          <w:rFonts w:ascii="Times New Roman" w:hAnsi="Times New Roman" w:cs="Times New Roman"/>
          <w:sz w:val="28"/>
          <w:szCs w:val="28"/>
        </w:rPr>
        <w:t>нова Г.Н. Культура речи - М.: Флинта: Наука, 2003, 2000 с.</w:t>
      </w:r>
    </w:p>
    <w:p w:rsidR="00575014" w:rsidRPr="00744E11" w:rsidRDefault="00744E11"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4 Белоусов М.Г. Стилистика и литературное редактирование. Тексты лекций. - Учебное пособие. - М.: МГТУ ГА, 2015.- 48 с. ISBN^ 978-5-86311-977-9</w:t>
      </w:r>
    </w:p>
    <w:p w:rsidR="00575014" w:rsidRPr="00744E11" w:rsidRDefault="00575014" w:rsidP="00744E11">
      <w:pPr>
        <w:tabs>
          <w:tab w:val="left" w:pos="1335"/>
        </w:tabs>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w:t>
      </w:r>
      <w:r w:rsidR="004729C6" w:rsidRPr="00744E11">
        <w:rPr>
          <w:rFonts w:ascii="Times New Roman" w:hAnsi="Times New Roman" w:cs="Times New Roman"/>
          <w:b/>
          <w:sz w:val="28"/>
          <w:szCs w:val="28"/>
        </w:rPr>
        <w:t>о</w:t>
      </w:r>
      <w:r w:rsidRPr="00744E11">
        <w:rPr>
          <w:rFonts w:ascii="Times New Roman" w:hAnsi="Times New Roman" w:cs="Times New Roman"/>
          <w:b/>
          <w:sz w:val="28"/>
          <w:szCs w:val="28"/>
        </w:rPr>
        <w:t>нтрольные вопросы</w:t>
      </w:r>
    </w:p>
    <w:p w:rsidR="004729C6" w:rsidRPr="00744E11" w:rsidRDefault="004729C6"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Назвать группы лексем, пришедших в русский язык извне. </w:t>
      </w:r>
    </w:p>
    <w:p w:rsidR="004729C6" w:rsidRPr="00744E11" w:rsidRDefault="004729C6"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 Перечислить виды заимствований.</w:t>
      </w:r>
    </w:p>
    <w:p w:rsidR="004729C6" w:rsidRPr="00744E11" w:rsidRDefault="004729C6"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 Назвать виды неосвоенных слов.</w:t>
      </w:r>
    </w:p>
    <w:p w:rsidR="004729C6" w:rsidRPr="00744E11" w:rsidRDefault="004729C6"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 Каковы внешние причины заимствования.</w:t>
      </w:r>
    </w:p>
    <w:p w:rsidR="004729C6" w:rsidRPr="00744E11" w:rsidRDefault="004729C6"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Определить внутренние причины заимствования.</w:t>
      </w:r>
    </w:p>
    <w:p w:rsidR="004729C6" w:rsidRPr="00744E11" w:rsidRDefault="004729C6" w:rsidP="00744E11">
      <w:pPr>
        <w:tabs>
          <w:tab w:val="left" w:pos="1335"/>
        </w:tabs>
        <w:spacing w:after="0" w:line="240" w:lineRule="auto"/>
        <w:jc w:val="both"/>
        <w:rPr>
          <w:rFonts w:ascii="Times New Roman" w:hAnsi="Times New Roman" w:cs="Times New Roman"/>
          <w:sz w:val="28"/>
          <w:szCs w:val="28"/>
        </w:rPr>
      </w:pPr>
    </w:p>
    <w:p w:rsidR="002E26EB" w:rsidRPr="00744E11" w:rsidRDefault="00CA445F"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Тема</w:t>
      </w:r>
      <w:r w:rsidR="008A0E20" w:rsidRPr="00744E11">
        <w:rPr>
          <w:rFonts w:ascii="Times New Roman" w:hAnsi="Times New Roman" w:cs="Times New Roman"/>
          <w:b/>
          <w:sz w:val="28"/>
          <w:szCs w:val="28"/>
        </w:rPr>
        <w:t xml:space="preserve"> </w:t>
      </w:r>
      <w:r w:rsidRPr="00744E11">
        <w:rPr>
          <w:rFonts w:ascii="Times New Roman" w:hAnsi="Times New Roman" w:cs="Times New Roman"/>
          <w:b/>
          <w:sz w:val="28"/>
          <w:szCs w:val="28"/>
        </w:rPr>
        <w:t>9</w:t>
      </w:r>
      <w:r w:rsidR="000406BA" w:rsidRPr="00744E11">
        <w:rPr>
          <w:rFonts w:ascii="Times New Roman" w:hAnsi="Times New Roman" w:cs="Times New Roman"/>
          <w:b/>
          <w:sz w:val="28"/>
          <w:szCs w:val="28"/>
        </w:rPr>
        <w:t xml:space="preserve"> Язык новостных СМИ</w:t>
      </w:r>
      <w:r w:rsidR="002E26EB" w:rsidRPr="00744E11">
        <w:rPr>
          <w:rFonts w:ascii="Times New Roman" w:hAnsi="Times New Roman" w:cs="Times New Roman"/>
          <w:b/>
          <w:sz w:val="28"/>
          <w:szCs w:val="28"/>
        </w:rPr>
        <w:t xml:space="preserve"> </w:t>
      </w:r>
    </w:p>
    <w:p w:rsidR="00A717E9" w:rsidRPr="00744E11" w:rsidRDefault="002E26EB"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b/>
          <w:sz w:val="28"/>
          <w:szCs w:val="28"/>
        </w:rPr>
        <w:t>Цель</w:t>
      </w:r>
      <w:r w:rsidR="00A717E9" w:rsidRPr="00744E11">
        <w:rPr>
          <w:rFonts w:ascii="Times New Roman" w:hAnsi="Times New Roman" w:cs="Times New Roman"/>
          <w:b/>
          <w:sz w:val="28"/>
          <w:szCs w:val="28"/>
        </w:rPr>
        <w:t>:</w:t>
      </w:r>
      <w:r w:rsidR="00A717E9" w:rsidRPr="00744E11">
        <w:rPr>
          <w:rFonts w:ascii="Times New Roman" w:hAnsi="Times New Roman" w:cs="Times New Roman"/>
          <w:sz w:val="28"/>
          <w:szCs w:val="28"/>
        </w:rPr>
        <w:t xml:space="preserve"> определить информационную и коммуникативную функции публицистики, диалогизацию как одно из основных средств публицистики, смешение и смещение лексических и фразеологических норм.</w:t>
      </w:r>
    </w:p>
    <w:p w:rsidR="002E26EB" w:rsidRPr="00744E11" w:rsidRDefault="002E26EB" w:rsidP="00744E11">
      <w:pPr>
        <w:spacing w:after="0" w:line="240" w:lineRule="auto"/>
        <w:ind w:left="-567" w:firstLine="567"/>
        <w:jc w:val="both"/>
        <w:rPr>
          <w:rFonts w:ascii="Times New Roman" w:hAnsi="Times New Roman" w:cs="Times New Roman"/>
          <w:sz w:val="28"/>
          <w:szCs w:val="28"/>
        </w:rPr>
      </w:pPr>
    </w:p>
    <w:p w:rsidR="000406BA"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CA445F"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Содержание понятие «публицистика». Информационная и коммуникативная функция публицистики.</w:t>
      </w:r>
    </w:p>
    <w:p w:rsidR="00CA445F"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2</w:t>
      </w:r>
      <w:r w:rsidR="000406BA" w:rsidRPr="00744E11">
        <w:rPr>
          <w:rFonts w:ascii="Times New Roman" w:hAnsi="Times New Roman" w:cs="Times New Roman"/>
          <w:sz w:val="28"/>
          <w:szCs w:val="28"/>
        </w:rPr>
        <w:t xml:space="preserve"> Использование языковых средств для убеждения  аудитории и побуждения её к действию. Изменение эмоциональной окраски текста при помощи языковых средств в зависимости от коммуникативной цели его создания. </w:t>
      </w:r>
    </w:p>
    <w:p w:rsidR="000406BA"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Диалогизация как одно из основных средств публицистического стиля. Смешение и смещение лексических и фразеологических норм. Использование большого количества заимствованных слов.</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lastRenderedPageBreak/>
        <w:t>«Являясь важнейшим средством коммуникации и выражения мысли, язык служит инструментом познания, постоянного осмысления мира человеком и превращения опыта в знание» (см.: [Муратов 2003: 12]). Из этого следует, что язык - это не только средство для передачи и хранения информации, но и инструмент, с помощью которого формируются новые понятия, во многом определяющие сам способ человеческого мышления. Выбор конкретных языковых средств оказывает влияние на структуру мышления и тем самым на процесс восприятия и воспроизведения действительности.</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По определению Т.Г. Добросклонской, «язык СМИ - это весь корпус текстов, производимых и распространяемых средствами массовой информации; это устойчивая внутриязыковая система, характеризующаяся определённым набором лингвостилистических свойств и признаков; это особая знаковая система смешенного типа с определённым соотношением вербальных и аудиовизуальных компонентов, специфическим для каждого из средств массовой информации: печати, радио, телевидения, Интернета» (см.: [Добросклонская 2007: 6]).</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Также необходимо отметить, что в настоящее время одним из наиболее актуальных и динамично развивающихся направлений в языкознании является медиалингвистика - раздел науки о языке, изучающий язык СМИ. Термин «медиалингвистика» был предложен в работе Т. Г. Добросклонской и очень удачно отражает те тенденции, которые происходят в разносторонних исследованиях и позволяют очертить круг проблем, связанных с этой областью языка. В этой же работе Т.Г. Добросклонская предлагает концепцию «медиатекста», «как многослойного, многоуровневого явления, реализующегося в диалектическом единстве языковых и медийных признаков, и приоритетный анализ синтагматики как такого уровня описания, на котором в наиболее полной форме выражены все основные свойства текстов массовой информации» (см.: [Добросклонская 2008: 5]).</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Итак, с одной стороны, язык средств массовой информации обладает определенным единством, целостностью, что обусловлено особенностями речеупотребления в сфере массовой коммуникации, заданностью форм, устойчивой тематической структурой, а с другой - язык СМИ характеризуется достаточной степенью функционально-стилевой разнородности, что отражает универсальность тематики, открытость и подвижность текста массовой информации в смысле его взаимодействия со всеми прочими сферами речеупотребления. «При всей последовательности и даже прямолинейности воплощения единой конструктивной идеи, он (язык массовой информации) отличается подчеркнутой материальной неоднородностью, заданной гетерогенностью. (см.: [Добросклонская 2008: 7]). Следовательно, именно эта двойственность: конструктивное единство и функционально-стилистическое разнообразие и составляют важнейшую особенность языка массовой информации вообще, которая позволяет определить его как особый вид функционально-стилевых единств».</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Н.Г. Аветисян полагает, что «значение новостных текстов в общем потоке массовой информации огромно» (см.: [Аветисян 2002: 1]) . Ведь, обладая всеми признаками базового текста, новости фактически формируют содержание и структуру современного информационного пространства. При описании содержательной стороны новостных текстов специалисты часто оперируют </w:t>
      </w:r>
      <w:r w:rsidRPr="00744E11">
        <w:rPr>
          <w:sz w:val="28"/>
          <w:szCs w:val="28"/>
          <w:shd w:val="clear" w:color="auto" w:fill="FFFFFF"/>
          <w:lang w:val="ru-RU"/>
        </w:rPr>
        <w:lastRenderedPageBreak/>
        <w:t>понятием «новостная ценность», которая определяется целым рядом факторов: новизна, актуальность, пространственная или психологическая близость к получателю информации, значимость, масштаб события, возможные последствия для массовой аудитории, фактор человеческого интереса, конфликтность.</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Несмотря на определенные различия в языке новостей в отдельных СМИ (так, например, отмечается, что стиль новостного вещания на радио и телевидении более близок к разговорному), большинство исследователей признают ведущую роль печатного слова, прессы в формировании языковых особенностей новостного текста. В плане структуры или морфосинтаксиса к базовым признакам новостного текста можно отнести следующие:</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1. Большее по сравнению с другими типами медиатекстов количество глагольных словосочетаний. Кроме того, для глагольной синтагматики новостных текстов характерна широкая распространенность пассивных форм и конструкций.</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2. Большее по сравнению с другими типами медиатекстов количество лексических соединений или сложных слов нестойкого типа. При этом лексические соединения в новостных текстах довольно часто проявляют тенденцию к многоэлементности.</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3. Большинство синтаксических соединений, встречающихся в новостных текстах, состоит, как правило, из двух или трех компонентов, а сами эти компоненты не обладают сложной внутренней структурой.</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4. В синтаксических соединениях наиболее распространенного типа - словосочетаниях, построенных по модели прилагательное + существительное (</w:t>
      </w:r>
      <w:r w:rsidRPr="00744E11">
        <w:rPr>
          <w:sz w:val="28"/>
          <w:szCs w:val="28"/>
          <w:shd w:val="clear" w:color="auto" w:fill="FFFFFF"/>
        </w:rPr>
        <w:t>A</w:t>
      </w:r>
      <w:r w:rsidRPr="00744E11">
        <w:rPr>
          <w:sz w:val="28"/>
          <w:szCs w:val="28"/>
          <w:shd w:val="clear" w:color="auto" w:fill="FFFFFF"/>
          <w:lang w:val="ru-RU"/>
        </w:rPr>
        <w:t>+</w:t>
      </w:r>
      <w:r w:rsidRPr="00744E11">
        <w:rPr>
          <w:sz w:val="28"/>
          <w:szCs w:val="28"/>
          <w:shd w:val="clear" w:color="auto" w:fill="FFFFFF"/>
        </w:rPr>
        <w:t>N</w:t>
      </w:r>
      <w:r w:rsidRPr="00744E11">
        <w:rPr>
          <w:sz w:val="28"/>
          <w:szCs w:val="28"/>
          <w:shd w:val="clear" w:color="auto" w:fill="FFFFFF"/>
          <w:lang w:val="ru-RU"/>
        </w:rPr>
        <w:t>) в качестве первого компонента чаще выступают ограничивающие, а не описывающие прилагательные.</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Анализ новостных текстов на лексико-фразеологическом уровне показывает, что их главной особенностью является, безусловно, высокая степень клишированности. Так, общее количество словосочетаний здесь очень велико и доходит до 30-40 % от общего числа синтагматических единиц. Новостной текст составлен из устойчивых смыслообразующих компонентов, которые не только регулярно воспроизводятся в заданной системе текстообразования, но и многократно повторятся в виде готового информационного продукта, созданного с помощью медиатехнологий и направленного на массовую аудиторию. Клишированность новостного текста на уровне языка многократно усиливается высокоорганизованной тематической структурой.</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Как говорит М.В. Луканина, «в каждом отдельном СМИ, будь то печать, радио или телевидение, новостные тексты выделяет совершенно определенный формат, отличный от формата прочих типов текстов массовой информации, при этом формат понимается как устойчивое соотношение формальных признаков текста и компонентов его содержания» (см.: [Луканина 2003: 13]). В прессе - это особое расположение новостных материалов на газетной полосе или страницах журнала в сочетании с определенным тематическим наполнением; на телевидении - это так называемая “сетка” новостных программ, заполняемая выпусками новостей, которые строятся по устойчивым моделям в соответствии с требованиями телевизионного формата; на радио - это регулярное новостное вещание, </w:t>
      </w:r>
      <w:r w:rsidRPr="00744E11">
        <w:rPr>
          <w:sz w:val="28"/>
          <w:szCs w:val="28"/>
          <w:shd w:val="clear" w:color="auto" w:fill="FFFFFF"/>
          <w:lang w:val="ru-RU"/>
        </w:rPr>
        <w:lastRenderedPageBreak/>
        <w:t>представленное, как правило, краткими сводками новостей, развертываемыми по устойчивой схеме.</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На уровне семантики новостные тексты характеризуются устойчивой макро- и микроструктурой, естественным образом отражающий тематическую организацию информационного потока. Иначе говоря, новостные тексты структурируются на основе устойчивого списка тем или топиков, которые регулярно освещаются СМИ, представляя собой когнитивную базу массовой информации. К устойчивым тематическим компонентам относятся, например, такие как политика, экономика, бизнес, образование, спорт, культура. Крупные тематические блоки подразделяются на более мелкие, так, тематический блок “политика” может быть представлен целым спектром более мелких тематических единиц: от внутриполитической жизни и переговоров на высшем уровне до военных конфликтов и политических скандалов. Важным элементом семантической макроструктуры является традиционное деление новостных текстов на “события в стране” и “новости из зарубежа”, особенности реализации которого в различных национальных СМИ отражают культурно-специфичное восприятие картины мира.</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На уровне языка новостные тексты характеризуются устойчивыми лингвостилистическими признаками. В плане синтагматики - это преобладание определенных структурных типов словосочетаний, заметная роль лексического способа соединения, наличие значительного числа клишированных и тематически связанных словосочетаний, использование постоянных текстообразующих элементов, как-то: фраз-связок, ссылок на источники информации, фраз для введения цитат. Сочетание вышеперечисленных признаков с фиксированной внутренней структурой, присущей некоторым новостным текстам, таким, как, например, программы новостей на радио и телевидении, позволяет говорить об их глобальной клишированности.</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Т.Г. Добросклонская полагает, что «новостные тексты составляют важнейшую часть национального культуро-идеологического контекста, являющегося результатом культурно-речевой деятельности того или иного говорящего коллектива» (см.: [Добросклонская 2002: 8]). Новостные тексты обладают высокой степенью культуро-идеологической модальности, которая проявляется в следующем: во-первых, новостные тексты насыщены словами и словосочетаниями, обозначающими реалии и артефакты, так как рассказывают о конкретных событиях и лицах; во-вторых, новостные тексты характеризуются определенной идеологической “интонацией” или “тональностью”, которая понимается как способ интерпретации информации, отражающий ту или иную систему ценностей и ориентиров. Идеологическая модальность может быть выражена как эксплицитно: с помощью выражений оценки и комментария, так и имплицитно: на уровне отбора фактов и определения новостной ценности события.</w:t>
      </w:r>
    </w:p>
    <w:p w:rsidR="009778CD" w:rsidRPr="00744E11" w:rsidRDefault="009778CD" w:rsidP="00744E11">
      <w:pPr>
        <w:pStyle w:val="a3"/>
        <w:spacing w:before="0" w:beforeAutospacing="0" w:after="0" w:afterAutospacing="0"/>
        <w:ind w:left="-567" w:right="-284" w:firstLine="567"/>
        <w:jc w:val="both"/>
        <w:rPr>
          <w:sz w:val="28"/>
          <w:szCs w:val="28"/>
          <w:shd w:val="clear" w:color="auto" w:fill="FFFFFF"/>
          <w:lang w:val="ru-RU"/>
        </w:rPr>
      </w:pPr>
      <w:r w:rsidRPr="00744E11">
        <w:rPr>
          <w:sz w:val="28"/>
          <w:szCs w:val="28"/>
          <w:shd w:val="clear" w:color="auto" w:fill="FFFFFF"/>
          <w:lang w:val="ru-RU"/>
        </w:rPr>
        <w:t xml:space="preserve">Подытоживая все вышесказанное, следует упомянуть о значении новостных текстов в общем потоке массовой информации, которое усиливается благодаря их высокой повторяемости и воспроизводимости. В силу особой организации процесса массовой коммуникации, участниками которого являются информационные агентства, общественные институты и отдельные СМИ, сообщение об одном и том же событии распространяется одновременно по многочисленным каналам в </w:t>
      </w:r>
      <w:r w:rsidRPr="00744E11">
        <w:rPr>
          <w:sz w:val="28"/>
          <w:szCs w:val="28"/>
          <w:shd w:val="clear" w:color="auto" w:fill="FFFFFF"/>
          <w:lang w:val="ru-RU"/>
        </w:rPr>
        <w:lastRenderedPageBreak/>
        <w:t>огромном количестве вариантов. Таким образом, основное сообщение, или “новость”, существующая в виде инварианта, реализуется в широком спектре вариантов - конкретных новостных текстах. Повторяемость новостных текстов подразделяется на синхронную, когда сообщение на одну и ту же тему проходит одновременно в разных СМИ, и диахронную, когда новостной текст частично или полностью воспроизводится одним и тем же средством массовой информации в течение дня или более длительного периода времени. С одной стороны, свойство повторяемости способствует увеличению удельного веса новостных текстов в общем объеме массовой информации, создает ощущение структурированности, упорядоченности информационного потока, с другой - способствует усилению эффекта информационного воздействия на массовую аудиторию.</w:t>
      </w:r>
    </w:p>
    <w:p w:rsidR="009778CD" w:rsidRPr="00744E11" w:rsidRDefault="009778CD" w:rsidP="00744E11">
      <w:pPr>
        <w:tabs>
          <w:tab w:val="left" w:pos="1335"/>
        </w:tabs>
        <w:spacing w:after="0" w:line="240" w:lineRule="auto"/>
        <w:ind w:left="-567" w:firstLine="567"/>
        <w:jc w:val="both"/>
        <w:rPr>
          <w:rFonts w:ascii="Times New Roman" w:hAnsi="Times New Roman" w:cs="Times New Roman"/>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4A5E48" w:rsidRPr="00744E11">
        <w:rPr>
          <w:rFonts w:ascii="Times New Roman" w:hAnsi="Times New Roman" w:cs="Times New Roman"/>
          <w:sz w:val="28"/>
          <w:szCs w:val="28"/>
        </w:rPr>
        <w:t>Ложникова О.П. Методика редактирования журналистскоготекста на радио и телевидении - Алматы, Казак университеті, 2015, 108 с.</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4A5E48" w:rsidRPr="00744E11">
        <w:rPr>
          <w:rFonts w:ascii="Times New Roman" w:hAnsi="Times New Roman" w:cs="Times New Roman"/>
          <w:sz w:val="28"/>
          <w:szCs w:val="28"/>
        </w:rPr>
        <w:t>Петрова Л.И. Редактирование текстов разных стилей - Минск: РИВШ, 2014, 342 с.</w:t>
      </w:r>
    </w:p>
    <w:p w:rsidR="00744E11" w:rsidRPr="00744E11" w:rsidRDefault="008A0E20"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3</w:t>
      </w:r>
      <w:r w:rsidR="004A5E48" w:rsidRPr="00744E11">
        <w:rPr>
          <w:rFonts w:ascii="Times New Roman" w:hAnsi="Times New Roman" w:cs="Times New Roman"/>
          <w:sz w:val="28"/>
          <w:szCs w:val="28"/>
        </w:rPr>
        <w:t xml:space="preserve"> </w:t>
      </w:r>
      <w:r w:rsidR="00744E11" w:rsidRPr="00744E11">
        <w:rPr>
          <w:rFonts w:ascii="Times New Roman" w:hAnsi="Times New Roman" w:cs="Times New Roman"/>
          <w:sz w:val="28"/>
          <w:szCs w:val="28"/>
        </w:rPr>
        <w:t xml:space="preserve"> Солганник С.Я. Стилистика русского языка: учебное пособие. - М.: Флинта, "Наука", 2016.- 250 с.</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4A5E48" w:rsidRPr="00744E11">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633C62" w:rsidRPr="00744E11" w:rsidRDefault="00633C62" w:rsidP="00744E11">
      <w:pPr>
        <w:spacing w:after="0" w:line="240" w:lineRule="auto"/>
        <w:ind w:left="-567" w:firstLine="567"/>
        <w:jc w:val="both"/>
        <w:rPr>
          <w:rFonts w:ascii="Times New Roman" w:hAnsi="Times New Roman" w:cs="Times New Roman"/>
          <w:b/>
          <w:sz w:val="28"/>
          <w:szCs w:val="28"/>
        </w:rPr>
      </w:pP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D957F4" w:rsidRPr="00744E11" w:rsidRDefault="00D957F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Что входит в содержание понятие «публицистика». </w:t>
      </w:r>
    </w:p>
    <w:p w:rsidR="00D957F4" w:rsidRPr="00744E11" w:rsidRDefault="00633C62"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575014" w:rsidRPr="00744E11">
        <w:rPr>
          <w:rFonts w:ascii="Times New Roman" w:hAnsi="Times New Roman" w:cs="Times New Roman"/>
          <w:sz w:val="28"/>
          <w:szCs w:val="28"/>
        </w:rPr>
        <w:t>В чем проявляется и</w:t>
      </w:r>
      <w:r w:rsidR="00D957F4" w:rsidRPr="00744E11">
        <w:rPr>
          <w:rFonts w:ascii="Times New Roman" w:hAnsi="Times New Roman" w:cs="Times New Roman"/>
          <w:sz w:val="28"/>
          <w:szCs w:val="28"/>
        </w:rPr>
        <w:t>нформационная и коммуникативная функция публицистики.</w:t>
      </w:r>
    </w:p>
    <w:p w:rsidR="00D957F4" w:rsidRPr="00744E11" w:rsidRDefault="0057501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3</w:t>
      </w:r>
      <w:r w:rsidR="00D957F4" w:rsidRPr="00744E11">
        <w:rPr>
          <w:rFonts w:ascii="Times New Roman" w:hAnsi="Times New Roman" w:cs="Times New Roman"/>
          <w:sz w:val="28"/>
          <w:szCs w:val="28"/>
        </w:rPr>
        <w:t xml:space="preserve"> </w:t>
      </w:r>
      <w:r w:rsidRPr="00744E11">
        <w:rPr>
          <w:rFonts w:ascii="Times New Roman" w:hAnsi="Times New Roman" w:cs="Times New Roman"/>
          <w:sz w:val="28"/>
          <w:szCs w:val="28"/>
        </w:rPr>
        <w:t>Как</w:t>
      </w:r>
      <w:r w:rsidR="00633C62" w:rsidRPr="00744E11">
        <w:rPr>
          <w:rFonts w:ascii="Times New Roman" w:hAnsi="Times New Roman" w:cs="Times New Roman"/>
          <w:sz w:val="28"/>
          <w:szCs w:val="28"/>
        </w:rPr>
        <w:t>ие языковые</w:t>
      </w:r>
      <w:r w:rsidR="00D957F4" w:rsidRPr="00744E11">
        <w:rPr>
          <w:rFonts w:ascii="Times New Roman" w:hAnsi="Times New Roman" w:cs="Times New Roman"/>
          <w:sz w:val="28"/>
          <w:szCs w:val="28"/>
        </w:rPr>
        <w:t xml:space="preserve"> средств</w:t>
      </w:r>
      <w:r w:rsidR="00633C62" w:rsidRPr="00744E11">
        <w:rPr>
          <w:rFonts w:ascii="Times New Roman" w:hAnsi="Times New Roman" w:cs="Times New Roman"/>
          <w:sz w:val="28"/>
          <w:szCs w:val="28"/>
        </w:rPr>
        <w:t>а используются</w:t>
      </w:r>
      <w:r w:rsidR="00D957F4" w:rsidRPr="00744E11">
        <w:rPr>
          <w:rFonts w:ascii="Times New Roman" w:hAnsi="Times New Roman" w:cs="Times New Roman"/>
          <w:sz w:val="28"/>
          <w:szCs w:val="28"/>
        </w:rPr>
        <w:t xml:space="preserve"> для убеждения  аудитории </w:t>
      </w:r>
    </w:p>
    <w:p w:rsidR="00633C62" w:rsidRPr="00744E11" w:rsidRDefault="00633C62"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D957F4" w:rsidRPr="00744E11">
        <w:rPr>
          <w:rFonts w:ascii="Times New Roman" w:hAnsi="Times New Roman" w:cs="Times New Roman"/>
          <w:sz w:val="28"/>
          <w:szCs w:val="28"/>
        </w:rPr>
        <w:t xml:space="preserve"> </w:t>
      </w:r>
      <w:r w:rsidRPr="00744E11">
        <w:rPr>
          <w:rFonts w:ascii="Times New Roman" w:hAnsi="Times New Roman" w:cs="Times New Roman"/>
          <w:sz w:val="28"/>
          <w:szCs w:val="28"/>
        </w:rPr>
        <w:t>Что такое д</w:t>
      </w:r>
      <w:r w:rsidR="00D957F4" w:rsidRPr="00744E11">
        <w:rPr>
          <w:rFonts w:ascii="Times New Roman" w:hAnsi="Times New Roman" w:cs="Times New Roman"/>
          <w:sz w:val="28"/>
          <w:szCs w:val="28"/>
        </w:rPr>
        <w:t>иалогизация.</w:t>
      </w:r>
    </w:p>
    <w:p w:rsidR="00D957F4" w:rsidRPr="00744E11" w:rsidRDefault="00633C62"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К чему приводит и</w:t>
      </w:r>
      <w:r w:rsidR="00D957F4" w:rsidRPr="00744E11">
        <w:rPr>
          <w:rFonts w:ascii="Times New Roman" w:hAnsi="Times New Roman" w:cs="Times New Roman"/>
          <w:sz w:val="28"/>
          <w:szCs w:val="28"/>
        </w:rPr>
        <w:t>спользование большого</w:t>
      </w:r>
      <w:r w:rsidRPr="00744E11">
        <w:rPr>
          <w:rFonts w:ascii="Times New Roman" w:hAnsi="Times New Roman" w:cs="Times New Roman"/>
          <w:sz w:val="28"/>
          <w:szCs w:val="28"/>
        </w:rPr>
        <w:t xml:space="preserve"> количества заимствованных слов в текстах СМИ.</w:t>
      </w:r>
    </w:p>
    <w:p w:rsidR="000406BA" w:rsidRPr="00744E11" w:rsidRDefault="000406BA" w:rsidP="00744E11">
      <w:pPr>
        <w:tabs>
          <w:tab w:val="left" w:pos="1335"/>
        </w:tabs>
        <w:spacing w:after="0" w:line="240" w:lineRule="auto"/>
        <w:ind w:left="-567" w:firstLine="567"/>
        <w:jc w:val="both"/>
        <w:rPr>
          <w:rFonts w:ascii="Times New Roman" w:hAnsi="Times New Roman" w:cs="Times New Roman"/>
          <w:b/>
          <w:sz w:val="28"/>
          <w:szCs w:val="28"/>
        </w:rPr>
      </w:pPr>
    </w:p>
    <w:p w:rsidR="000406BA" w:rsidRPr="00744E11" w:rsidRDefault="00CA445F" w:rsidP="00744E11">
      <w:pPr>
        <w:tabs>
          <w:tab w:val="left" w:pos="1335"/>
          <w:tab w:val="right" w:pos="9355"/>
        </w:tabs>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 Тема 10</w:t>
      </w:r>
      <w:r w:rsidR="002E26EB" w:rsidRPr="00744E11">
        <w:rPr>
          <w:rFonts w:ascii="Times New Roman" w:hAnsi="Times New Roman" w:cs="Times New Roman"/>
          <w:b/>
          <w:sz w:val="28"/>
          <w:szCs w:val="28"/>
        </w:rPr>
        <w:t xml:space="preserve"> </w:t>
      </w:r>
      <w:r w:rsidR="000406BA" w:rsidRPr="00744E11">
        <w:rPr>
          <w:rFonts w:ascii="Times New Roman" w:hAnsi="Times New Roman" w:cs="Times New Roman"/>
          <w:b/>
          <w:sz w:val="28"/>
          <w:szCs w:val="28"/>
        </w:rPr>
        <w:t>Язык рекламных жанров. Языковое манипулирование</w:t>
      </w:r>
      <w:r w:rsidR="00633C62" w:rsidRPr="00744E11">
        <w:rPr>
          <w:rFonts w:ascii="Times New Roman" w:hAnsi="Times New Roman" w:cs="Times New Roman"/>
          <w:b/>
          <w:sz w:val="28"/>
          <w:szCs w:val="28"/>
        </w:rPr>
        <w:tab/>
        <w:t xml:space="preserve"> </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Цель</w:t>
      </w:r>
      <w:r w:rsidR="00A717E9" w:rsidRPr="00744E11">
        <w:rPr>
          <w:rFonts w:ascii="Times New Roman" w:hAnsi="Times New Roman" w:cs="Times New Roman"/>
          <w:b/>
          <w:sz w:val="28"/>
          <w:szCs w:val="28"/>
        </w:rPr>
        <w:t xml:space="preserve">: </w:t>
      </w:r>
      <w:r w:rsidR="00A717E9" w:rsidRPr="00744E11">
        <w:rPr>
          <w:rFonts w:ascii="Times New Roman" w:hAnsi="Times New Roman" w:cs="Times New Roman"/>
          <w:sz w:val="28"/>
          <w:szCs w:val="28"/>
        </w:rPr>
        <w:t>выявить цели и  задачи рекламы, использование прецедентных текстов, языковой или речевой манипуляции как скрытого вида воздействия на аудиторию.</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 xml:space="preserve">План </w:t>
      </w:r>
    </w:p>
    <w:p w:rsidR="00CA445F"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0406BA" w:rsidRPr="00744E11">
        <w:rPr>
          <w:rFonts w:ascii="Times New Roman" w:hAnsi="Times New Roman" w:cs="Times New Roman"/>
          <w:sz w:val="28"/>
          <w:szCs w:val="28"/>
        </w:rPr>
        <w:t xml:space="preserve">Реклама как составная СМК. Цели и  задачи рекламы. </w:t>
      </w:r>
    </w:p>
    <w:p w:rsidR="00CA445F"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0406BA" w:rsidRPr="00744E11">
        <w:rPr>
          <w:rFonts w:ascii="Times New Roman" w:hAnsi="Times New Roman" w:cs="Times New Roman"/>
          <w:sz w:val="28"/>
          <w:szCs w:val="28"/>
        </w:rPr>
        <w:t xml:space="preserve">Использование прецедентных текстов. Внедрение скрытой информации. </w:t>
      </w:r>
    </w:p>
    <w:p w:rsidR="004A5E48" w:rsidRPr="00744E11" w:rsidRDefault="00CA445F"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w:t>
      </w:r>
      <w:r w:rsidR="000406BA" w:rsidRPr="00744E11">
        <w:rPr>
          <w:rFonts w:ascii="Times New Roman" w:hAnsi="Times New Roman" w:cs="Times New Roman"/>
          <w:sz w:val="28"/>
          <w:szCs w:val="28"/>
        </w:rPr>
        <w:t>Манипуляция как скрытый вид воздействия на аудиторию. Основные приемы языковой или речевой манипуляции: приемы языковой демагогии, стилистические приемы манипулирования.</w:t>
      </w:r>
    </w:p>
    <w:p w:rsidR="00AF6C90" w:rsidRPr="00744E11" w:rsidRDefault="00AF6C90" w:rsidP="00744E11">
      <w:pPr>
        <w:pStyle w:val="a3"/>
        <w:shd w:val="clear" w:color="auto" w:fill="FFFFFF"/>
        <w:spacing w:before="0" w:beforeAutospacing="0" w:after="0" w:afterAutospacing="0"/>
        <w:ind w:left="-567" w:right="-284" w:firstLine="567"/>
        <w:jc w:val="both"/>
        <w:rPr>
          <w:sz w:val="28"/>
          <w:szCs w:val="28"/>
          <w:shd w:val="clear" w:color="auto" w:fill="FFFFFF"/>
          <w:lang w:val="ru-RU"/>
        </w:rPr>
      </w:pP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xml:space="preserve">Сегодня в нашу жизнь прочно вошла реклама, оказывая сильнейшее влияние на человеческое сознание. Широкое распространение в последние десятилетия рекламы привело к тому, что на стыке официально-делового и публицистического </w:t>
      </w:r>
      <w:r w:rsidRPr="00744E11">
        <w:rPr>
          <w:sz w:val="28"/>
          <w:szCs w:val="28"/>
          <w:lang w:val="ru-RU"/>
        </w:rPr>
        <w:lastRenderedPageBreak/>
        <w:t>стилей сформировался особый подстиль – язык рекламы. Одна из функций СМИ – функция воздействия - наиболее ярко проявляется именно в рекламных текстах.</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Термин ʼʼрекламаʼʼ происходит от латинского слова</w:t>
      </w:r>
      <w:r w:rsidRPr="00744E11">
        <w:rPr>
          <w:sz w:val="28"/>
          <w:szCs w:val="28"/>
        </w:rPr>
        <w:t> </w:t>
      </w:r>
      <w:proofErr w:type="spellStart"/>
      <w:r w:rsidRPr="00744E11">
        <w:rPr>
          <w:i/>
          <w:iCs/>
          <w:sz w:val="28"/>
          <w:szCs w:val="28"/>
        </w:rPr>
        <w:t>reklamare</w:t>
      </w:r>
      <w:proofErr w:type="spellEnd"/>
      <w:r w:rsidRPr="00744E11">
        <w:rPr>
          <w:sz w:val="28"/>
          <w:szCs w:val="28"/>
          <w:lang w:val="ru-RU"/>
        </w:rPr>
        <w:t>, что означает ʼʼгромко кричатьʼʼ или ʼʼизвещатьʼʼ. Еще в Древней Греции и Риме объявления громко выкрикивались или зачитывались на площадях или в других местах скопления народа. Одним из древнейших рекламных текстов можно назвать объявление, обнаруженное археологами при раскопках древнеегипетского города Мемфиса. Оно гласило: ʼʼЯ, Рино с острова Крит, по воле богов толкую сновиденияʼʼ.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С рекламой мы сталкиваемся на каждом шагу, и не трудно заметить, что рекламные тексты направлены на самую разную аудиторию – возрастную, профессиональную, социальную. В случае если молодежи адресованы краткие, молниеносные ʼʼречевкиʼʼ типа</w:t>
      </w:r>
      <w:r w:rsidRPr="00744E11">
        <w:rPr>
          <w:sz w:val="28"/>
          <w:szCs w:val="28"/>
        </w:rPr>
        <w:t> </w:t>
      </w:r>
      <w:r w:rsidRPr="00744E11">
        <w:rPr>
          <w:i/>
          <w:iCs/>
          <w:sz w:val="28"/>
          <w:szCs w:val="28"/>
          <w:lang w:val="ru-RU"/>
        </w:rPr>
        <w:t>Не тормози – сникерсни!</w:t>
      </w:r>
      <w:r w:rsidRPr="00744E11">
        <w:rPr>
          <w:i/>
          <w:iCs/>
          <w:sz w:val="28"/>
          <w:szCs w:val="28"/>
        </w:rPr>
        <w:t> </w:t>
      </w:r>
      <w:r w:rsidRPr="00744E11">
        <w:rPr>
          <w:sz w:val="28"/>
          <w:szCs w:val="28"/>
          <w:lang w:val="ru-RU"/>
        </w:rPr>
        <w:t>или</w:t>
      </w:r>
      <w:r w:rsidRPr="00744E11">
        <w:rPr>
          <w:sz w:val="28"/>
          <w:szCs w:val="28"/>
        </w:rPr>
        <w:t> </w:t>
      </w:r>
      <w:r w:rsidRPr="00744E11">
        <w:rPr>
          <w:i/>
          <w:iCs/>
          <w:sz w:val="28"/>
          <w:szCs w:val="28"/>
          <w:lang w:val="ru-RU"/>
        </w:rPr>
        <w:t>Натс – заряди мозги, а не желудок!</w:t>
      </w:r>
      <w:r w:rsidRPr="00744E11">
        <w:rPr>
          <w:sz w:val="28"/>
          <w:szCs w:val="28"/>
          <w:lang w:val="ru-RU"/>
        </w:rPr>
        <w:t>, то к солидным покупателям обращение уже иное:</w:t>
      </w:r>
      <w:r w:rsidRPr="00744E11">
        <w:rPr>
          <w:sz w:val="28"/>
          <w:szCs w:val="28"/>
        </w:rPr>
        <w:t> </w:t>
      </w:r>
      <w:r w:rsidRPr="00744E11">
        <w:rPr>
          <w:i/>
          <w:iCs/>
          <w:sz w:val="28"/>
          <w:szCs w:val="28"/>
          <w:lang w:val="ru-RU"/>
        </w:rPr>
        <w:t>Мы строим – вы живете.</w:t>
      </w:r>
      <w:r w:rsidRPr="00744E11">
        <w:rPr>
          <w:i/>
          <w:iCs/>
          <w:sz w:val="28"/>
          <w:szCs w:val="28"/>
        </w:rPr>
        <w:t> </w:t>
      </w:r>
      <w:r w:rsidRPr="00744E11">
        <w:rPr>
          <w:sz w:val="28"/>
          <w:szCs w:val="28"/>
          <w:lang w:val="ru-RU"/>
        </w:rPr>
        <w:t>Или</w:t>
      </w:r>
      <w:r w:rsidRPr="00744E11">
        <w:rPr>
          <w:sz w:val="28"/>
          <w:szCs w:val="28"/>
        </w:rPr>
        <w:t> </w:t>
      </w:r>
      <w:r w:rsidRPr="00744E11">
        <w:rPr>
          <w:i/>
          <w:iCs/>
          <w:sz w:val="28"/>
          <w:szCs w:val="28"/>
          <w:lang w:val="ru-RU"/>
        </w:rPr>
        <w:t>Мы заботимся о Вас и Вашем здоровье.</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 случае если пропагандируется какой-либо ʼʼмолодежныйʼʼ товар (напитки, еда, развлечения и пр.), рекламисты (создатели рекламных материалов) играют на чувствах, свойственных этой возрастной категории граждан: желании казаться взрослой личностью, ценимой сверстниками, иметь успех у представителей противоположного пола. В этом случае рекламные лозунги обычно бывают яркими, короткими, запоминающимися, стилизованными под речь молодежи. В языковом плане для них характерно использование молодежного жаргона; обращение на</w:t>
      </w:r>
      <w:r w:rsidRPr="00744E11">
        <w:rPr>
          <w:sz w:val="28"/>
          <w:szCs w:val="28"/>
        </w:rPr>
        <w:t> </w:t>
      </w:r>
      <w:r w:rsidRPr="00744E11">
        <w:rPr>
          <w:i/>
          <w:iCs/>
          <w:sz w:val="28"/>
          <w:szCs w:val="28"/>
          <w:lang w:val="ru-RU"/>
        </w:rPr>
        <w:t>ты</w:t>
      </w:r>
      <w:r w:rsidRPr="00744E11">
        <w:rPr>
          <w:sz w:val="28"/>
          <w:szCs w:val="28"/>
          <w:lang w:val="ru-RU"/>
        </w:rPr>
        <w:t>, содержащее призыв к совершению действия; указывается, что, приобретая ʼʼпродуктʼʼ, его владелец становится одним из тех ʼʼотвязныхʼʼ молодых людей, которые ʼʼзажигаютʼʼ на телеэкране (</w:t>
      </w:r>
      <w:r w:rsidRPr="00744E11">
        <w:rPr>
          <w:i/>
          <w:iCs/>
          <w:sz w:val="28"/>
          <w:szCs w:val="28"/>
          <w:lang w:val="ru-RU"/>
        </w:rPr>
        <w:t>Вот это по-нашему!</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Между газетной, телевизионной и Интернет-рекламой существует ряд различий, обусловленных прежде всего их изобразительными возможностями.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Телевизионный видеоряд подчас бывает более важен, чем слова: достаточно лишь назвать товар и удачно его проиллюстрировать красивой ʼʼкартинкойʼʼ. Действенность телерекламы определяется тем, насколько она является адресной.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Изобразительные возможности печатной рекламы (в газетах, журналах, листовках, объявлениях и пр.), в сравнении с телевизионной, выглядят значительно скромнее. В связи с этим в печатной рекламе на первый план выходит текст, с помощью которого рекламист и должен убедить адресата совершить то или иное действие, приобрести тот или иной товар.</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Учитывая зависимость от</w:t>
      </w:r>
      <w:r w:rsidR="00AF6C90" w:rsidRPr="00744E11">
        <w:rPr>
          <w:sz w:val="28"/>
          <w:szCs w:val="28"/>
          <w:lang w:val="ru-RU"/>
        </w:rPr>
        <w:t xml:space="preserve"> </w:t>
      </w:r>
      <w:r w:rsidRPr="00744E11">
        <w:rPr>
          <w:sz w:val="28"/>
          <w:szCs w:val="28"/>
          <w:lang w:val="ru-RU"/>
        </w:rPr>
        <w:t>объема текста и способов аргументации выделяют несколько</w:t>
      </w:r>
      <w:r w:rsidRPr="00744E11">
        <w:rPr>
          <w:sz w:val="28"/>
          <w:szCs w:val="28"/>
        </w:rPr>
        <w:t> </w:t>
      </w:r>
      <w:r w:rsidRPr="00744E11">
        <w:rPr>
          <w:sz w:val="28"/>
          <w:szCs w:val="28"/>
          <w:u w:val="single"/>
          <w:lang w:val="ru-RU"/>
        </w:rPr>
        <w:t>жанров печатной рекламы</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объявления (короткие информационные сообщения:</w:t>
      </w:r>
      <w:r w:rsidRPr="00744E11">
        <w:rPr>
          <w:sz w:val="28"/>
          <w:szCs w:val="28"/>
        </w:rPr>
        <w:t> </w:t>
      </w:r>
      <w:r w:rsidRPr="00744E11">
        <w:rPr>
          <w:i/>
          <w:iCs/>
          <w:sz w:val="28"/>
          <w:szCs w:val="28"/>
          <w:lang w:val="ru-RU"/>
        </w:rPr>
        <w:t>Магазин купит дорого советский фарфор, статуэтки эпохи СССР</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i/>
          <w:iCs/>
          <w:sz w:val="28"/>
          <w:szCs w:val="28"/>
          <w:lang w:val="ru-RU"/>
        </w:rPr>
        <w:t>-</w:t>
      </w:r>
      <w:r w:rsidRPr="00744E11">
        <w:rPr>
          <w:i/>
          <w:iCs/>
          <w:sz w:val="28"/>
          <w:szCs w:val="28"/>
        </w:rPr>
        <w:t> </w:t>
      </w:r>
      <w:r w:rsidRPr="00744E11">
        <w:rPr>
          <w:sz w:val="28"/>
          <w:szCs w:val="28"/>
          <w:lang w:val="ru-RU"/>
        </w:rPr>
        <w:t>заметки (они длиннее объявлений):</w:t>
      </w:r>
      <w:r w:rsidRPr="00744E11">
        <w:rPr>
          <w:sz w:val="28"/>
          <w:szCs w:val="28"/>
        </w:rPr>
        <w:t> </w:t>
      </w:r>
      <w:r w:rsidRPr="00744E11">
        <w:rPr>
          <w:i/>
          <w:iCs/>
          <w:sz w:val="28"/>
          <w:szCs w:val="28"/>
          <w:lang w:val="ru-RU"/>
        </w:rPr>
        <w:t>Хотите сохранить фигуру за время долгой зимы, а весной не корить себя за накопленные килограммы? Решительно заменяйте свой обычный кофе на кофе ʼʼТурбослимʼʼ для активного похудения… и т.д.</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инструкции: …</w:t>
      </w:r>
      <w:r w:rsidRPr="00744E11">
        <w:rPr>
          <w:sz w:val="28"/>
          <w:szCs w:val="28"/>
        </w:rPr>
        <w:t> </w:t>
      </w:r>
      <w:r w:rsidRPr="00744E11">
        <w:rPr>
          <w:i/>
          <w:iCs/>
          <w:sz w:val="28"/>
          <w:szCs w:val="28"/>
          <w:lang w:val="ru-RU"/>
        </w:rPr>
        <w:t xml:space="preserve">Использование нового лекарственного препарата… в комплексной терапии быстро устраняет воспаление и боль в горле, а благодаря </w:t>
      </w:r>
      <w:r w:rsidRPr="00744E11">
        <w:rPr>
          <w:i/>
          <w:iCs/>
          <w:sz w:val="28"/>
          <w:szCs w:val="28"/>
          <w:lang w:val="ru-RU"/>
        </w:rPr>
        <w:lastRenderedPageBreak/>
        <w:t>дезинтоксикационному действию способствует нормализации температуры тела и общему улучшению состояния как при остром, так и хроническом заболевании… Позвонившим сегодня по телефону… - подарок от фирмы!</w:t>
      </w:r>
      <w:r w:rsidRPr="00744E11">
        <w:rPr>
          <w:sz w:val="28"/>
          <w:szCs w:val="28"/>
        </w:rPr>
        <w:t> </w:t>
      </w:r>
      <w:r w:rsidRPr="00744E11">
        <w:rPr>
          <w:sz w:val="28"/>
          <w:szCs w:val="28"/>
          <w:lang w:val="ru-RU"/>
        </w:rPr>
        <w:t>– текст описывает действия потенциального покупателя: он звонит сегодня по телефону, приобретает препарат, получает подарок);</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рецензии (оценка книг, выставок, фильмов и т.п.);</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призывы - прямые обращения к адресату с ʼʼтребованиемʼʼ приобрести товар, типичные для щитовой рекламы:… -</w:t>
      </w:r>
      <w:r w:rsidRPr="00744E11">
        <w:rPr>
          <w:i/>
          <w:iCs/>
          <w:sz w:val="28"/>
          <w:szCs w:val="28"/>
        </w:rPr>
        <w:t> </w:t>
      </w:r>
      <w:r w:rsidRPr="00744E11">
        <w:rPr>
          <w:i/>
          <w:iCs/>
          <w:sz w:val="28"/>
          <w:szCs w:val="28"/>
          <w:lang w:val="ru-RU"/>
        </w:rPr>
        <w:t>это твой выбор!</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научно-популярные заметки и статьи (в них рассказывается об истории изобретения товара, о его положительных свойствах; как правило, такие тексты публикуются в ʼʼсерьезныхʼʼ газетах и журналах и занимают целый разворот).</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Отличается от телевизионной и печатной Интернет-реклама. С одной стороны, Интернет-рекламисты обладают меньшими изобразительными ресурсами, чем создатели телерекламы, с другой стороны, визуальные образы, ими создаваемые, не являются статичными (как в печатных изданиях), привлекают внимание пользовател</w:t>
      </w:r>
      <w:r w:rsidRPr="00744E11">
        <w:rPr>
          <w:sz w:val="28"/>
          <w:szCs w:val="28"/>
        </w:rPr>
        <w:t></w:t>
      </w:r>
      <w:r w:rsidRPr="00744E11">
        <w:rPr>
          <w:sz w:val="28"/>
          <w:szCs w:val="28"/>
          <w:lang w:val="ru-RU"/>
        </w:rPr>
        <w:t>ей сети, а потому роль собственно текста в Интернет-рекламе нивелируется. Вообще же обилие в сети рекламы, неслучайно называемой спамом – рекламным мусором, и борьба с ней с помощью различных защитных ʼʼфильтровʼʼ указывают на то, что в настоящее время рекламные тексты воспринимаются их ʼʼчитателямиʼʼ в большинстве своем негативно.</w:t>
      </w:r>
    </w:p>
    <w:p w:rsidR="008E2D4D" w:rsidRPr="00744E11" w:rsidRDefault="008E2D4D" w:rsidP="00744E11">
      <w:pPr>
        <w:pStyle w:val="a3"/>
        <w:shd w:val="clear" w:color="auto" w:fill="FFFFFF"/>
        <w:spacing w:before="0" w:beforeAutospacing="0" w:after="0" w:afterAutospacing="0"/>
        <w:ind w:left="-567" w:right="-284" w:firstLine="567"/>
        <w:jc w:val="both"/>
        <w:rPr>
          <w:b/>
          <w:sz w:val="28"/>
          <w:szCs w:val="28"/>
          <w:lang w:val="ru-RU"/>
        </w:rPr>
      </w:pPr>
      <w:r w:rsidRPr="00744E11">
        <w:rPr>
          <w:b/>
          <w:sz w:val="28"/>
          <w:szCs w:val="28"/>
          <w:lang w:val="ru-RU"/>
        </w:rPr>
        <w:t>Основные элементы рекламных текстов</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Каковы основные функции рекламного текста? В условиях развитого рынка основная задача рекламы - информировать потребителя не просто о товаре и услуге, а об имеющемся выборе и быть для компаний-производителей эффективным средством борьбы за деньги потребител</w:t>
      </w:r>
      <w:r w:rsidRPr="00744E11">
        <w:rPr>
          <w:sz w:val="28"/>
          <w:szCs w:val="28"/>
        </w:rPr>
        <w:t></w:t>
      </w:r>
      <w:r w:rsidRPr="00744E11">
        <w:rPr>
          <w:sz w:val="28"/>
          <w:szCs w:val="28"/>
          <w:lang w:val="ru-RU"/>
        </w:rPr>
        <w:t>ей. По этой причине рекламу можно рассматривать как форму коммуникации, которая пытается перевести качество товаров и услуг, а также идеи на язык нужд и запросов потребител</w:t>
      </w:r>
      <w:r w:rsidRPr="00744E11">
        <w:rPr>
          <w:sz w:val="28"/>
          <w:szCs w:val="28"/>
        </w:rPr>
        <w:t></w:t>
      </w:r>
      <w:r w:rsidRPr="00744E11">
        <w:rPr>
          <w:sz w:val="28"/>
          <w:szCs w:val="28"/>
          <w:lang w:val="ru-RU"/>
        </w:rPr>
        <w:t>ей.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 связи с этим можно выделить две</w:t>
      </w:r>
      <w:r w:rsidRPr="00744E11">
        <w:rPr>
          <w:sz w:val="28"/>
          <w:szCs w:val="28"/>
        </w:rPr>
        <w:t> </w:t>
      </w:r>
      <w:r w:rsidRPr="00744E11">
        <w:rPr>
          <w:sz w:val="28"/>
          <w:szCs w:val="28"/>
          <w:u w:val="single"/>
          <w:lang w:val="ru-RU"/>
        </w:rPr>
        <w:t>основные функции рекламного текста</w:t>
      </w:r>
      <w:r w:rsidRPr="00744E11">
        <w:rPr>
          <w:sz w:val="28"/>
          <w:szCs w:val="28"/>
          <w:lang w:val="ru-RU"/>
        </w:rPr>
        <w:t>: функцию воздействия и информационную.</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Текст должен вызывать у потребителя определ</w:t>
      </w:r>
      <w:r w:rsidRPr="00744E11">
        <w:rPr>
          <w:sz w:val="28"/>
          <w:szCs w:val="28"/>
        </w:rPr>
        <w:t></w:t>
      </w:r>
      <w:r w:rsidRPr="00744E11">
        <w:rPr>
          <w:sz w:val="28"/>
          <w:szCs w:val="28"/>
          <w:lang w:val="ru-RU"/>
        </w:rPr>
        <w:t>енные эмоции, какую-то реакцию, сообщать ему необходимые сведения об объекте рекламы и мотивировать его покупку.</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Из чего исходит реклама? Каждый рекламный текст призывает нас к удовлетворению каких-либо потребностей. Существует иерархия человеческих потребностей, которую, по А. Маслоу, можно представить в виде пирамиды:</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rPr>
      </w:pPr>
      <w:r w:rsidRPr="00744E11">
        <w:rPr>
          <w:noProof/>
          <w:sz w:val="28"/>
          <w:szCs w:val="28"/>
          <w:lang w:val="ru-RU" w:eastAsia="ru-RU"/>
        </w:rPr>
        <w:drawing>
          <wp:inline distT="0" distB="0" distL="0" distR="0">
            <wp:extent cx="3705225" cy="1514475"/>
            <wp:effectExtent l="19050" t="0" r="9525" b="0"/>
            <wp:docPr id="23" name="Bild 23" descr="http://referatwork.ru/image.php?way=oplibru/baza2/195887118984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referatwork.ru/image.php?way=oplibru/baza2/1958871189849.files/image006.gif"/>
                    <pic:cNvPicPr>
                      <a:picLocks noChangeAspect="1" noChangeArrowheads="1"/>
                    </pic:cNvPicPr>
                  </pic:nvPicPr>
                  <pic:blipFill>
                    <a:blip r:embed="rId12"/>
                    <a:srcRect/>
                    <a:stretch>
                      <a:fillRect/>
                    </a:stretch>
                  </pic:blipFill>
                  <pic:spPr bwMode="auto">
                    <a:xfrm>
                      <a:off x="0" y="0"/>
                      <a:ext cx="3705225" cy="1514475"/>
                    </a:xfrm>
                    <a:prstGeom prst="rect">
                      <a:avLst/>
                    </a:prstGeom>
                    <a:noFill/>
                    <a:ln w="9525">
                      <a:noFill/>
                      <a:miter lim="800000"/>
                      <a:headEnd/>
                      <a:tailEnd/>
                    </a:ln>
                  </pic:spPr>
                </pic:pic>
              </a:graphicData>
            </a:graphic>
          </wp:inline>
        </w:drawing>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Ты голоден?</w:t>
      </w:r>
      <w:r w:rsidRPr="00744E11">
        <w:rPr>
          <w:sz w:val="28"/>
          <w:szCs w:val="28"/>
        </w:rPr>
        <w:t> </w:t>
      </w:r>
      <w:r w:rsidRPr="00744E11">
        <w:rPr>
          <w:i/>
          <w:iCs/>
          <w:sz w:val="28"/>
          <w:szCs w:val="28"/>
          <w:lang w:val="ru-RU"/>
        </w:rPr>
        <w:t xml:space="preserve">Сделай паузу, скушай </w:t>
      </w:r>
      <w:proofErr w:type="spellStart"/>
      <w:r w:rsidRPr="00744E11">
        <w:rPr>
          <w:i/>
          <w:iCs/>
          <w:sz w:val="28"/>
          <w:szCs w:val="28"/>
        </w:rPr>
        <w:t>Twix</w:t>
      </w:r>
      <w:proofErr w:type="spellEnd"/>
      <w:r w:rsidRPr="00744E11">
        <w:rPr>
          <w:i/>
          <w:iCs/>
          <w:sz w:val="28"/>
          <w:szCs w:val="28"/>
          <w:lang w:val="ru-RU"/>
        </w:rPr>
        <w:t>!</w:t>
      </w:r>
      <w:r w:rsidRPr="00744E11">
        <w:rPr>
          <w:sz w:val="28"/>
          <w:szCs w:val="28"/>
        </w:rPr>
        <w:t> </w:t>
      </w:r>
      <w:r w:rsidRPr="00744E11">
        <w:rPr>
          <w:sz w:val="28"/>
          <w:szCs w:val="28"/>
          <w:lang w:val="ru-RU"/>
        </w:rPr>
        <w:t xml:space="preserve">- призывает реклама шоколадного батончика. На удовлетворение потребности в отдыхе направлена реклама бытовой </w:t>
      </w:r>
      <w:r w:rsidRPr="00744E11">
        <w:rPr>
          <w:sz w:val="28"/>
          <w:szCs w:val="28"/>
          <w:lang w:val="ru-RU"/>
        </w:rPr>
        <w:lastRenderedPageBreak/>
        <w:t>техники ʼʼИндезитʼʼ:</w:t>
      </w:r>
      <w:r w:rsidRPr="00744E11">
        <w:rPr>
          <w:sz w:val="28"/>
          <w:szCs w:val="28"/>
        </w:rPr>
        <w:t> </w:t>
      </w:r>
      <w:r w:rsidRPr="00744E11">
        <w:rPr>
          <w:i/>
          <w:iCs/>
          <w:sz w:val="28"/>
          <w:szCs w:val="28"/>
          <w:lang w:val="ru-RU"/>
        </w:rPr>
        <w:t>Мы работаем – вы отдыхаете</w:t>
      </w:r>
      <w:r w:rsidRPr="00744E11">
        <w:rPr>
          <w:sz w:val="28"/>
          <w:szCs w:val="28"/>
          <w:lang w:val="ru-RU"/>
        </w:rPr>
        <w:t>. На удовлетворение потребности в безопасности нацел</w:t>
      </w:r>
      <w:r w:rsidRPr="00744E11">
        <w:rPr>
          <w:sz w:val="28"/>
          <w:szCs w:val="28"/>
        </w:rPr>
        <w:t></w:t>
      </w:r>
      <w:r w:rsidRPr="00744E11">
        <w:rPr>
          <w:sz w:val="28"/>
          <w:szCs w:val="28"/>
          <w:lang w:val="ru-RU"/>
        </w:rPr>
        <w:t>ена реклама охранного предприятия:</w:t>
      </w:r>
      <w:r w:rsidRPr="00744E11">
        <w:rPr>
          <w:sz w:val="28"/>
          <w:szCs w:val="28"/>
        </w:rPr>
        <w:t> </w:t>
      </w:r>
      <w:r w:rsidRPr="00744E11">
        <w:rPr>
          <w:i/>
          <w:iCs/>
          <w:sz w:val="28"/>
          <w:szCs w:val="28"/>
          <w:lang w:val="ru-RU"/>
        </w:rPr>
        <w:t>Зоркий взгляд на вашу безопасность.</w:t>
      </w:r>
      <w:r w:rsidRPr="00744E11">
        <w:rPr>
          <w:i/>
          <w:iCs/>
          <w:sz w:val="28"/>
          <w:szCs w:val="28"/>
        </w:rPr>
        <w:t> </w:t>
      </w:r>
      <w:r w:rsidRPr="00744E11">
        <w:rPr>
          <w:sz w:val="28"/>
          <w:szCs w:val="28"/>
          <w:lang w:val="ru-RU"/>
        </w:rPr>
        <w:t>Третья потребность – потребность в общении, любви.</w:t>
      </w:r>
      <w:r w:rsidRPr="00744E11">
        <w:rPr>
          <w:sz w:val="28"/>
          <w:szCs w:val="28"/>
        </w:rPr>
        <w:t> </w:t>
      </w:r>
      <w:r w:rsidRPr="00744E11">
        <w:rPr>
          <w:i/>
          <w:iCs/>
          <w:sz w:val="28"/>
          <w:szCs w:val="28"/>
          <w:lang w:val="ru-RU"/>
        </w:rPr>
        <w:t>Станьте ближе друг к другу! Не забудьте позвонить родителям! –</w:t>
      </w:r>
      <w:r w:rsidRPr="00744E11">
        <w:rPr>
          <w:i/>
          <w:iCs/>
          <w:sz w:val="28"/>
          <w:szCs w:val="28"/>
        </w:rPr>
        <w:t> </w:t>
      </w:r>
      <w:r w:rsidRPr="00744E11">
        <w:rPr>
          <w:sz w:val="28"/>
          <w:szCs w:val="28"/>
          <w:lang w:val="ru-RU"/>
        </w:rPr>
        <w:t>напоминаетреклама. Четвертая потребность раскрывает стремление принадлежать к определ</w:t>
      </w:r>
      <w:r w:rsidRPr="00744E11">
        <w:rPr>
          <w:sz w:val="28"/>
          <w:szCs w:val="28"/>
        </w:rPr>
        <w:t></w:t>
      </w:r>
      <w:r w:rsidRPr="00744E11">
        <w:rPr>
          <w:sz w:val="28"/>
          <w:szCs w:val="28"/>
          <w:lang w:val="ru-RU"/>
        </w:rPr>
        <w:t>енной социальной группе:</w:t>
      </w:r>
      <w:r w:rsidRPr="00744E11">
        <w:rPr>
          <w:sz w:val="28"/>
          <w:szCs w:val="28"/>
        </w:rPr>
        <w:t> </w:t>
      </w:r>
      <w:r w:rsidRPr="00744E11">
        <w:rPr>
          <w:i/>
          <w:iCs/>
          <w:sz w:val="28"/>
          <w:szCs w:val="28"/>
          <w:lang w:val="ru-RU"/>
        </w:rPr>
        <w:t>Честное, надежное единство молодежное</w:t>
      </w:r>
      <w:r w:rsidRPr="00744E11">
        <w:rPr>
          <w:sz w:val="28"/>
          <w:szCs w:val="28"/>
          <w:lang w:val="ru-RU"/>
        </w:rPr>
        <w:t>. Следующая человеческая потребность состоит в стремлении к творчеству, самореализации:</w:t>
      </w:r>
      <w:r w:rsidRPr="00744E11">
        <w:rPr>
          <w:sz w:val="28"/>
          <w:szCs w:val="28"/>
        </w:rPr>
        <w:t> </w:t>
      </w:r>
      <w:r w:rsidRPr="00744E11">
        <w:rPr>
          <w:i/>
          <w:iCs/>
          <w:sz w:val="28"/>
          <w:szCs w:val="28"/>
          <w:lang w:val="ru-RU"/>
        </w:rPr>
        <w:t>Все зависит от тебя!</w:t>
      </w:r>
      <w:r w:rsidRPr="00744E11">
        <w:rPr>
          <w:i/>
          <w:iCs/>
          <w:sz w:val="28"/>
          <w:szCs w:val="28"/>
        </w:rPr>
        <w:t> </w:t>
      </w:r>
      <w:r w:rsidRPr="00744E11">
        <w:rPr>
          <w:sz w:val="28"/>
          <w:szCs w:val="28"/>
          <w:lang w:val="ru-RU"/>
        </w:rPr>
        <w:t xml:space="preserve">И, наконец, самая высокая потребность - </w:t>
      </w:r>
      <w:r w:rsidRPr="00744E11">
        <w:rPr>
          <w:sz w:val="28"/>
          <w:szCs w:val="28"/>
        </w:rPr>
        <w:t>϶ᴛᴏ</w:t>
      </w:r>
      <w:r w:rsidRPr="00744E11">
        <w:rPr>
          <w:sz w:val="28"/>
          <w:szCs w:val="28"/>
          <w:lang w:val="ru-RU"/>
        </w:rPr>
        <w:t xml:space="preserve"> потребность познания, освоения мира:</w:t>
      </w:r>
      <w:r w:rsidRPr="00744E11">
        <w:rPr>
          <w:sz w:val="28"/>
          <w:szCs w:val="28"/>
        </w:rPr>
        <w:t> </w:t>
      </w:r>
      <w:r w:rsidRPr="00744E11">
        <w:rPr>
          <w:i/>
          <w:iCs/>
          <w:sz w:val="28"/>
          <w:szCs w:val="28"/>
          <w:lang w:val="ru-RU"/>
        </w:rPr>
        <w:t>Мечтай, говори, действуй!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Рекламные тексты строятся по определенному шаблону.</w:t>
      </w:r>
      <w:r w:rsidRPr="00744E11">
        <w:rPr>
          <w:sz w:val="28"/>
          <w:szCs w:val="28"/>
        </w:rPr>
        <w:t> </w:t>
      </w:r>
      <w:r w:rsidRPr="00744E11">
        <w:rPr>
          <w:sz w:val="28"/>
          <w:szCs w:val="28"/>
          <w:u w:val="single"/>
          <w:lang w:val="ru-RU"/>
        </w:rPr>
        <w:t>Основными элементами рекламных текстов</w:t>
      </w:r>
      <w:r w:rsidR="00AF6C90" w:rsidRPr="00744E11">
        <w:rPr>
          <w:sz w:val="28"/>
          <w:szCs w:val="28"/>
          <w:u w:val="single"/>
          <w:lang w:val="ru-RU"/>
        </w:rPr>
        <w:t xml:space="preserve"> </w:t>
      </w:r>
      <w:r w:rsidRPr="00744E11">
        <w:rPr>
          <w:sz w:val="28"/>
          <w:szCs w:val="28"/>
          <w:lang w:val="ru-RU"/>
        </w:rPr>
        <w:t>являются:</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w:t>
      </w:r>
      <w:r w:rsidRPr="00744E11">
        <w:rPr>
          <w:sz w:val="28"/>
          <w:szCs w:val="28"/>
        </w:rPr>
        <w:t> </w:t>
      </w:r>
      <w:r w:rsidRPr="00744E11">
        <w:rPr>
          <w:sz w:val="28"/>
          <w:szCs w:val="28"/>
          <w:u w:val="single"/>
          <w:lang w:val="ru-RU"/>
        </w:rPr>
        <w:t>логотип</w:t>
      </w:r>
      <w:r w:rsidRPr="00744E11">
        <w:rPr>
          <w:sz w:val="28"/>
          <w:szCs w:val="28"/>
        </w:rPr>
        <w:t> </w:t>
      </w:r>
      <w:r w:rsidRPr="00744E11">
        <w:rPr>
          <w:sz w:val="28"/>
          <w:szCs w:val="28"/>
          <w:lang w:val="ru-RU"/>
        </w:rPr>
        <w:t>– символ, обозначающий производителя товара: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rPr>
      </w:pPr>
      <w:r w:rsidRPr="00744E11">
        <w:rPr>
          <w:noProof/>
          <w:sz w:val="28"/>
          <w:szCs w:val="28"/>
          <w:lang w:val="ru-RU" w:eastAsia="ru-RU"/>
        </w:rPr>
        <w:drawing>
          <wp:inline distT="0" distB="0" distL="0" distR="0">
            <wp:extent cx="466725" cy="304800"/>
            <wp:effectExtent l="19050" t="0" r="9525" b="0"/>
            <wp:docPr id="24" name="Bild 24" descr="http://referatwork.ru/image.php?way=oplibru/baza2/1958871189849.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eferatwork.ru/image.php?way=oplibru/baza2/1958871189849.files/image008.jpg"/>
                    <pic:cNvPicPr>
                      <a:picLocks noChangeAspect="1" noChangeArrowheads="1"/>
                    </pic:cNvPicPr>
                  </pic:nvPicPr>
                  <pic:blipFill>
                    <a:blip r:embed="rId13"/>
                    <a:srcRect/>
                    <a:stretch>
                      <a:fillRect/>
                    </a:stretch>
                  </pic:blipFill>
                  <pic:spPr bwMode="auto">
                    <a:xfrm>
                      <a:off x="0" y="0"/>
                      <a:ext cx="466725" cy="304800"/>
                    </a:xfrm>
                    <a:prstGeom prst="rect">
                      <a:avLst/>
                    </a:prstGeom>
                    <a:noFill/>
                    <a:ln w="9525">
                      <a:noFill/>
                      <a:miter lim="800000"/>
                      <a:headEnd/>
                      <a:tailEnd/>
                    </a:ln>
                  </pic:spPr>
                </pic:pic>
              </a:graphicData>
            </a:graphic>
          </wp:inline>
        </w:drawing>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w:t>
      </w:r>
      <w:r w:rsidRPr="00744E11">
        <w:rPr>
          <w:sz w:val="28"/>
          <w:szCs w:val="28"/>
        </w:rPr>
        <w:t> </w:t>
      </w:r>
      <w:r w:rsidRPr="00744E11">
        <w:rPr>
          <w:sz w:val="28"/>
          <w:szCs w:val="28"/>
          <w:u w:val="single"/>
          <w:lang w:val="ru-RU"/>
        </w:rPr>
        <w:t>слоган</w:t>
      </w:r>
      <w:r w:rsidRPr="00744E11">
        <w:rPr>
          <w:sz w:val="28"/>
          <w:szCs w:val="28"/>
        </w:rPr>
        <w:t> </w:t>
      </w:r>
      <w:r w:rsidRPr="00744E11">
        <w:rPr>
          <w:sz w:val="28"/>
          <w:szCs w:val="28"/>
          <w:lang w:val="ru-RU"/>
        </w:rPr>
        <w:t>– лозунг фирмы или рекламной компании:</w:t>
      </w:r>
      <w:r w:rsidRPr="00744E11">
        <w:rPr>
          <w:sz w:val="28"/>
          <w:szCs w:val="28"/>
        </w:rPr>
        <w:t> </w:t>
      </w:r>
      <w:r w:rsidRPr="00744E11">
        <w:rPr>
          <w:i/>
          <w:iCs/>
          <w:sz w:val="28"/>
          <w:szCs w:val="28"/>
          <w:lang w:val="ru-RU"/>
        </w:rPr>
        <w:t>Живи на яркой стороне</w:t>
      </w:r>
      <w:r w:rsidRPr="00744E11">
        <w:rPr>
          <w:i/>
          <w:iCs/>
          <w:sz w:val="28"/>
          <w:szCs w:val="28"/>
        </w:rPr>
        <w:t> </w:t>
      </w:r>
      <w:r w:rsidRPr="00744E11">
        <w:rPr>
          <w:sz w:val="28"/>
          <w:szCs w:val="28"/>
          <w:lang w:val="ru-RU"/>
        </w:rPr>
        <w:t>(компания ʼʼБилайн")*;</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w:t>
      </w:r>
      <w:r w:rsidRPr="00744E11">
        <w:rPr>
          <w:sz w:val="28"/>
          <w:szCs w:val="28"/>
        </w:rPr>
        <w:t> </w:t>
      </w:r>
      <w:r w:rsidRPr="00744E11">
        <w:rPr>
          <w:sz w:val="28"/>
          <w:szCs w:val="28"/>
          <w:u w:val="single"/>
          <w:lang w:val="ru-RU"/>
        </w:rPr>
        <w:t>основной текст</w:t>
      </w:r>
      <w:r w:rsidRPr="00744E11">
        <w:rPr>
          <w:sz w:val="28"/>
          <w:szCs w:val="28"/>
          <w:lang w:val="ru-RU"/>
        </w:rPr>
        <w:t>, содержащий рекламу товара;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w:t>
      </w:r>
      <w:r w:rsidRPr="00744E11">
        <w:rPr>
          <w:sz w:val="28"/>
          <w:szCs w:val="28"/>
        </w:rPr>
        <w:t> </w:t>
      </w:r>
      <w:r w:rsidRPr="00744E11">
        <w:rPr>
          <w:sz w:val="28"/>
          <w:szCs w:val="28"/>
          <w:u w:val="single"/>
          <w:lang w:val="ru-RU"/>
        </w:rPr>
        <w:t>реквизиты</w:t>
      </w:r>
      <w:r w:rsidRPr="00744E11">
        <w:rPr>
          <w:sz w:val="28"/>
          <w:szCs w:val="28"/>
        </w:rPr>
        <w:t> </w:t>
      </w:r>
      <w:r w:rsidRPr="00744E11">
        <w:rPr>
          <w:sz w:val="28"/>
          <w:szCs w:val="28"/>
          <w:lang w:val="ru-RU"/>
        </w:rPr>
        <w:t>– адрес и тел</w:t>
      </w:r>
      <w:r w:rsidRPr="00744E11">
        <w:rPr>
          <w:sz w:val="28"/>
          <w:szCs w:val="28"/>
        </w:rPr>
        <w:t></w:t>
      </w:r>
      <w:r w:rsidRPr="00744E11">
        <w:rPr>
          <w:sz w:val="28"/>
          <w:szCs w:val="28"/>
          <w:lang w:val="ru-RU"/>
        </w:rPr>
        <w:t>ефон производителя (распространителя) товара.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Реклама одного и того же товара должна быть представлена в разных тел</w:t>
      </w:r>
      <w:r w:rsidRPr="00744E11">
        <w:rPr>
          <w:sz w:val="28"/>
          <w:szCs w:val="28"/>
        </w:rPr>
        <w:t></w:t>
      </w:r>
      <w:r w:rsidRPr="00744E11">
        <w:rPr>
          <w:sz w:val="28"/>
          <w:szCs w:val="28"/>
          <w:lang w:val="ru-RU"/>
        </w:rPr>
        <w:t>е- и печатных текстах, но выдержана в одном ключе (общий логотип, слоган). В этом случае говорят о</w:t>
      </w:r>
      <w:r w:rsidRPr="00744E11">
        <w:rPr>
          <w:sz w:val="28"/>
          <w:szCs w:val="28"/>
        </w:rPr>
        <w:t> </w:t>
      </w:r>
      <w:r w:rsidRPr="00744E11">
        <w:rPr>
          <w:sz w:val="28"/>
          <w:szCs w:val="28"/>
          <w:u w:val="single"/>
          <w:lang w:val="ru-RU"/>
        </w:rPr>
        <w:t>рекламной кампании</w:t>
      </w:r>
      <w:r w:rsidRPr="00744E11">
        <w:rPr>
          <w:sz w:val="28"/>
          <w:szCs w:val="28"/>
          <w:lang w:val="ru-RU"/>
        </w:rPr>
        <w:t>, элементами которой бывают не только тексты, но и вс</w:t>
      </w:r>
      <w:r w:rsidRPr="00744E11">
        <w:rPr>
          <w:sz w:val="28"/>
          <w:szCs w:val="28"/>
        </w:rPr>
        <w:t></w:t>
      </w:r>
      <w:r w:rsidRPr="00744E11">
        <w:rPr>
          <w:sz w:val="28"/>
          <w:szCs w:val="28"/>
          <w:lang w:val="ru-RU"/>
        </w:rPr>
        <w:t>евозможная рекламная продукция (календари, ручки и т.п.).</w:t>
      </w:r>
    </w:p>
    <w:p w:rsidR="008E2D4D" w:rsidRPr="00744E11" w:rsidRDefault="008E2D4D" w:rsidP="00744E11">
      <w:pPr>
        <w:pStyle w:val="a3"/>
        <w:shd w:val="clear" w:color="auto" w:fill="FFFFFF"/>
        <w:spacing w:before="0" w:beforeAutospacing="0" w:after="0" w:afterAutospacing="0"/>
        <w:ind w:left="-567" w:right="-284" w:firstLine="567"/>
        <w:jc w:val="both"/>
        <w:rPr>
          <w:b/>
          <w:sz w:val="28"/>
          <w:szCs w:val="28"/>
          <w:lang w:val="ru-RU"/>
        </w:rPr>
      </w:pPr>
      <w:r w:rsidRPr="00744E11">
        <w:rPr>
          <w:b/>
          <w:sz w:val="28"/>
          <w:szCs w:val="28"/>
          <w:lang w:val="ru-RU"/>
        </w:rPr>
        <w:t xml:space="preserve"> Языковые приемы, используемые в рекламе</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Существует ряд языковых приемов, регулярно используемых в рекламных текстах.</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Текст обычно представляет собой не связную последовательность, а сегментированный список, состоящий из словосочетаний: первое называет рекламируемый товар, а последующие описывают его характеристики и услуги производителя или продавца: КОНДИЦИОНЕРЫ ИЗ ЕВРОПЫ.</w:t>
      </w:r>
      <w:r w:rsidRPr="00744E11">
        <w:rPr>
          <w:sz w:val="28"/>
          <w:szCs w:val="28"/>
        </w:rPr>
        <w:t> </w:t>
      </w:r>
      <w:r w:rsidRPr="00744E11">
        <w:rPr>
          <w:i/>
          <w:iCs/>
          <w:sz w:val="28"/>
          <w:szCs w:val="28"/>
          <w:lang w:val="ru-RU"/>
        </w:rPr>
        <w:t>Самые низкие цены. Любые модели</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По тому же принципу строятся парцеллированные рекламные конструкции, в которых содержание высказывания реализуется не в одной, а в двух или нескольких интонационно-смысловых речевых единицах: первое предложение называет товар с помощью существительного, а последующие, представляющие его характеристики, содержат глаголы и прилагательные - сказуемые, соотносимые с этим существительным:</w:t>
      </w:r>
      <w:r w:rsidRPr="00744E11">
        <w:rPr>
          <w:sz w:val="28"/>
          <w:szCs w:val="28"/>
        </w:rPr>
        <w:t> </w:t>
      </w:r>
      <w:r w:rsidRPr="00744E11">
        <w:rPr>
          <w:i/>
          <w:iCs/>
          <w:sz w:val="28"/>
          <w:szCs w:val="28"/>
          <w:lang w:val="ru-RU"/>
        </w:rPr>
        <w:t>Препарат… Применяется для восстановления запасов жидкости и электролитов в организме. Содержит только натуральные вещества. Эффективен и безопасен для детей и взрослых. Удобен и прост в применении. Всегда должен быть под рукой.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Для описания услуг, предлагаемых в рекламе, часто используются отглагольные существительные:</w:t>
      </w:r>
      <w:r w:rsidRPr="00744E11">
        <w:rPr>
          <w:sz w:val="28"/>
          <w:szCs w:val="28"/>
        </w:rPr>
        <w:t> </w:t>
      </w:r>
      <w:r w:rsidRPr="00744E11">
        <w:rPr>
          <w:i/>
          <w:iCs/>
          <w:sz w:val="28"/>
          <w:szCs w:val="28"/>
          <w:u w:val="single"/>
          <w:lang w:val="ru-RU"/>
        </w:rPr>
        <w:t>Строительство</w:t>
      </w:r>
      <w:r w:rsidRPr="00744E11">
        <w:rPr>
          <w:i/>
          <w:iCs/>
          <w:sz w:val="28"/>
          <w:szCs w:val="28"/>
          <w:lang w:val="ru-RU"/>
        </w:rPr>
        <w:t>…павильонов.</w:t>
      </w:r>
      <w:r w:rsidRPr="00744E11">
        <w:rPr>
          <w:i/>
          <w:iCs/>
          <w:sz w:val="28"/>
          <w:szCs w:val="28"/>
        </w:rPr>
        <w:t> </w:t>
      </w:r>
      <w:r w:rsidRPr="00744E11">
        <w:rPr>
          <w:i/>
          <w:iCs/>
          <w:sz w:val="28"/>
          <w:szCs w:val="28"/>
          <w:u w:val="single"/>
          <w:lang w:val="ru-RU"/>
        </w:rPr>
        <w:t>Подготовка</w:t>
      </w:r>
      <w:r w:rsidRPr="00744E11">
        <w:rPr>
          <w:i/>
          <w:iCs/>
          <w:sz w:val="28"/>
          <w:szCs w:val="28"/>
        </w:rPr>
        <w:t> </w:t>
      </w:r>
      <w:r w:rsidRPr="00744E11">
        <w:rPr>
          <w:i/>
          <w:iCs/>
          <w:sz w:val="28"/>
          <w:szCs w:val="28"/>
          <w:lang w:val="ru-RU"/>
        </w:rPr>
        <w:t>площадки.</w:t>
      </w:r>
      <w:r w:rsidRPr="00744E11">
        <w:rPr>
          <w:i/>
          <w:iCs/>
          <w:sz w:val="28"/>
          <w:szCs w:val="28"/>
        </w:rPr>
        <w:t> </w:t>
      </w:r>
      <w:r w:rsidRPr="00744E11">
        <w:rPr>
          <w:i/>
          <w:iCs/>
          <w:sz w:val="28"/>
          <w:szCs w:val="28"/>
          <w:u w:val="single"/>
          <w:lang w:val="ru-RU"/>
        </w:rPr>
        <w:t>Обсыпка</w:t>
      </w:r>
      <w:r w:rsidRPr="00744E11">
        <w:rPr>
          <w:i/>
          <w:iCs/>
          <w:sz w:val="28"/>
          <w:szCs w:val="28"/>
          <w:lang w:val="ru-RU"/>
        </w:rPr>
        <w:t>щебнем.</w:t>
      </w:r>
      <w:r w:rsidRPr="00744E11">
        <w:rPr>
          <w:i/>
          <w:iCs/>
          <w:sz w:val="28"/>
          <w:szCs w:val="28"/>
        </w:rPr>
        <w:t> </w:t>
      </w:r>
      <w:r w:rsidRPr="00744E11">
        <w:rPr>
          <w:i/>
          <w:iCs/>
          <w:sz w:val="28"/>
          <w:szCs w:val="28"/>
          <w:u w:val="single"/>
          <w:lang w:val="ru-RU"/>
        </w:rPr>
        <w:t>Бетонирование</w:t>
      </w:r>
      <w:r w:rsidRPr="00744E11">
        <w:rPr>
          <w:i/>
          <w:iCs/>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xml:space="preserve">Форма обращения к адресату, как уже отмечалось, зависит от того, какой товар рекламируется и кому он предназначен: в рекламе медицинских препаратов </w:t>
      </w:r>
      <w:r w:rsidRPr="00744E11">
        <w:rPr>
          <w:sz w:val="28"/>
          <w:szCs w:val="28"/>
          <w:lang w:val="ru-RU"/>
        </w:rPr>
        <w:lastRenderedPageBreak/>
        <w:t>обязательно обращение</w:t>
      </w:r>
      <w:r w:rsidRPr="00744E11">
        <w:rPr>
          <w:sz w:val="28"/>
          <w:szCs w:val="28"/>
        </w:rPr>
        <w:t> </w:t>
      </w:r>
      <w:r w:rsidRPr="00744E11">
        <w:rPr>
          <w:i/>
          <w:iCs/>
          <w:sz w:val="28"/>
          <w:szCs w:val="28"/>
          <w:lang w:val="ru-RU"/>
        </w:rPr>
        <w:t>на Вы</w:t>
      </w:r>
      <w:r w:rsidRPr="00744E11">
        <w:rPr>
          <w:sz w:val="28"/>
          <w:szCs w:val="28"/>
          <w:lang w:val="ru-RU"/>
        </w:rPr>
        <w:t>, в рекламе ʼʼмолодежныхʼʼ товаров преобладает обращение на</w:t>
      </w:r>
      <w:r w:rsidRPr="00744E11">
        <w:rPr>
          <w:sz w:val="28"/>
          <w:szCs w:val="28"/>
        </w:rPr>
        <w:t> </w:t>
      </w:r>
      <w:r w:rsidRPr="00744E11">
        <w:rPr>
          <w:i/>
          <w:iCs/>
          <w:sz w:val="28"/>
          <w:szCs w:val="28"/>
          <w:lang w:val="ru-RU"/>
        </w:rPr>
        <w:t>ты</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Рекламный текст должен доказать читателю, что пропагандируемый товар превосходит другие товары того же рода. Часто рекламисты стремятся ʼʼвыделитьʼʼ свой товар из общей массы, употребляя прилагательные, значения которых сводятся к значению слова</w:t>
      </w:r>
      <w:r w:rsidRPr="00744E11">
        <w:rPr>
          <w:sz w:val="28"/>
          <w:szCs w:val="28"/>
        </w:rPr>
        <w:t> </w:t>
      </w:r>
      <w:r w:rsidRPr="00744E11">
        <w:rPr>
          <w:i/>
          <w:iCs/>
          <w:sz w:val="28"/>
          <w:szCs w:val="28"/>
          <w:lang w:val="ru-RU"/>
        </w:rPr>
        <w:t>самый</w:t>
      </w:r>
      <w:r w:rsidRPr="00744E11">
        <w:rPr>
          <w:sz w:val="28"/>
          <w:szCs w:val="28"/>
          <w:lang w:val="ru-RU"/>
        </w:rPr>
        <w:t>:</w:t>
      </w:r>
      <w:r w:rsidRPr="00744E11">
        <w:rPr>
          <w:sz w:val="28"/>
          <w:szCs w:val="28"/>
        </w:rPr>
        <w:t> </w:t>
      </w:r>
      <w:r w:rsidRPr="00744E11">
        <w:rPr>
          <w:i/>
          <w:iCs/>
          <w:sz w:val="28"/>
          <w:szCs w:val="28"/>
          <w:lang w:val="ru-RU"/>
        </w:rPr>
        <w:t>уникальный, эксклюзивный, выдающийся, потрясающий.</w:t>
      </w:r>
      <w:r w:rsidRPr="00744E11">
        <w:rPr>
          <w:i/>
          <w:iCs/>
          <w:sz w:val="28"/>
          <w:szCs w:val="28"/>
        </w:rPr>
        <w:t> </w:t>
      </w:r>
      <w:r w:rsidRPr="00744E11">
        <w:rPr>
          <w:sz w:val="28"/>
          <w:szCs w:val="28"/>
          <w:lang w:val="ru-RU"/>
        </w:rPr>
        <w:t>В данный же ряд можно поставить слова с приставками</w:t>
      </w:r>
      <w:r w:rsidRPr="00744E11">
        <w:rPr>
          <w:sz w:val="28"/>
          <w:szCs w:val="28"/>
        </w:rPr>
        <w:t> </w:t>
      </w:r>
      <w:r w:rsidRPr="00744E11">
        <w:rPr>
          <w:i/>
          <w:iCs/>
          <w:sz w:val="28"/>
          <w:szCs w:val="28"/>
          <w:lang w:val="ru-RU"/>
        </w:rPr>
        <w:t>супер-, гипер-, мега-.</w:t>
      </w:r>
      <w:r w:rsidRPr="00744E11">
        <w:rPr>
          <w:sz w:val="28"/>
          <w:szCs w:val="28"/>
        </w:rPr>
        <w:t> </w:t>
      </w:r>
      <w:r w:rsidRPr="00744E11">
        <w:rPr>
          <w:sz w:val="28"/>
          <w:szCs w:val="28"/>
          <w:lang w:val="ru-RU"/>
        </w:rPr>
        <w:t>Эти и другие слова (типа</w:t>
      </w:r>
      <w:r w:rsidRPr="00744E11">
        <w:rPr>
          <w:sz w:val="28"/>
          <w:szCs w:val="28"/>
        </w:rPr>
        <w:t> </w:t>
      </w:r>
      <w:r w:rsidRPr="00744E11">
        <w:rPr>
          <w:i/>
          <w:iCs/>
          <w:sz w:val="28"/>
          <w:szCs w:val="28"/>
          <w:lang w:val="ru-RU"/>
        </w:rPr>
        <w:t>двойной эффект, традиционное немецкое (испанское, французское и др.) качество, от лучших мировых производител</w:t>
      </w:r>
      <w:r w:rsidRPr="00744E11">
        <w:rPr>
          <w:i/>
          <w:iCs/>
          <w:sz w:val="28"/>
          <w:szCs w:val="28"/>
        </w:rPr>
        <w:t></w:t>
      </w:r>
      <w:r w:rsidRPr="00744E11">
        <w:rPr>
          <w:i/>
          <w:iCs/>
          <w:sz w:val="28"/>
          <w:szCs w:val="28"/>
          <w:lang w:val="ru-RU"/>
        </w:rPr>
        <w:t>ей</w:t>
      </w:r>
      <w:r w:rsidRPr="00744E11">
        <w:rPr>
          <w:i/>
          <w:iCs/>
          <w:sz w:val="28"/>
          <w:szCs w:val="28"/>
        </w:rPr>
        <w:t> </w:t>
      </w:r>
      <w:r w:rsidRPr="00744E11">
        <w:rPr>
          <w:sz w:val="28"/>
          <w:szCs w:val="28"/>
          <w:lang w:val="ru-RU"/>
        </w:rPr>
        <w:t>и т.д</w:t>
      </w:r>
      <w:r w:rsidRPr="00744E11">
        <w:rPr>
          <w:i/>
          <w:iCs/>
          <w:sz w:val="28"/>
          <w:szCs w:val="28"/>
          <w:lang w:val="ru-RU"/>
        </w:rPr>
        <w:t>.</w:t>
      </w:r>
      <w:r w:rsidRPr="00744E11">
        <w:rPr>
          <w:sz w:val="28"/>
          <w:szCs w:val="28"/>
          <w:lang w:val="ru-RU"/>
        </w:rPr>
        <w:t>) являются рекламными штампами и нередко превращают рекламу в антирекламу – отталкивают читателя, вызывают у него недоверие.</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Важную роль в рекламном тексте играет заголовок: он должен привлечь внимание потенциального покупателя, заставить его прочитать рекламный материал. Существует несколько способов сделать заголовок интересным: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перефразируется прецедентный текст: в названии рекламной статьи</w:t>
      </w:r>
      <w:r w:rsidRPr="00744E11">
        <w:rPr>
          <w:sz w:val="28"/>
          <w:szCs w:val="28"/>
        </w:rPr>
        <w:t> </w:t>
      </w:r>
      <w:r w:rsidRPr="00744E11">
        <w:rPr>
          <w:i/>
          <w:iCs/>
          <w:sz w:val="28"/>
          <w:szCs w:val="28"/>
          <w:lang w:val="ru-RU"/>
        </w:rPr>
        <w:t>Пиво на бочку!</w:t>
      </w:r>
      <w:r w:rsidRPr="00744E11">
        <w:rPr>
          <w:i/>
          <w:iCs/>
          <w:sz w:val="28"/>
          <w:szCs w:val="28"/>
        </w:rPr>
        <w:t> </w:t>
      </w:r>
      <w:r w:rsidRPr="00744E11">
        <w:rPr>
          <w:sz w:val="28"/>
          <w:szCs w:val="28"/>
          <w:lang w:val="ru-RU"/>
        </w:rPr>
        <w:t>(посвященной бочковому пиву) обыгрывается фразеологизм</w:t>
      </w:r>
      <w:r w:rsidRPr="00744E11">
        <w:rPr>
          <w:sz w:val="28"/>
          <w:szCs w:val="28"/>
        </w:rPr>
        <w:t> </w:t>
      </w:r>
      <w:r w:rsidRPr="00744E11">
        <w:rPr>
          <w:i/>
          <w:iCs/>
          <w:sz w:val="28"/>
          <w:szCs w:val="28"/>
          <w:lang w:val="ru-RU"/>
        </w:rPr>
        <w:t>Деньги на бочку!</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заголовок пишется в рифмованной форме:</w:t>
      </w:r>
      <w:r w:rsidRPr="00744E11">
        <w:rPr>
          <w:sz w:val="28"/>
          <w:szCs w:val="28"/>
        </w:rPr>
        <w:t> </w:t>
      </w:r>
      <w:r w:rsidRPr="00744E11">
        <w:rPr>
          <w:i/>
          <w:iCs/>
          <w:sz w:val="28"/>
          <w:szCs w:val="28"/>
          <w:lang w:val="ru-RU"/>
        </w:rPr>
        <w:t>Лето без ʼʼбукетаʼʼ -</w:t>
      </w:r>
      <w:r w:rsidRPr="00744E11">
        <w:rPr>
          <w:i/>
          <w:iCs/>
          <w:sz w:val="28"/>
          <w:szCs w:val="28"/>
        </w:rPr>
        <w:t> </w:t>
      </w:r>
      <w:r w:rsidRPr="00744E11">
        <w:rPr>
          <w:sz w:val="28"/>
          <w:szCs w:val="28"/>
          <w:lang w:val="ru-RU"/>
        </w:rPr>
        <w:t>заголовок рекламной статьи о препарате против кишечных заболеваний;</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используются средства языковой игры: в щитовой рекламе домов компании ʼʼПикʼʼ переплетается название компании и призыв к потенциальному покупателю –</w:t>
      </w:r>
      <w:r w:rsidRPr="00744E11">
        <w:rPr>
          <w:sz w:val="28"/>
          <w:szCs w:val="28"/>
        </w:rPr>
        <w:t> </w:t>
      </w:r>
      <w:r w:rsidRPr="00744E11">
        <w:rPr>
          <w:i/>
          <w:iCs/>
          <w:sz w:val="28"/>
          <w:szCs w:val="28"/>
          <w:lang w:val="ru-RU"/>
        </w:rPr>
        <w:t>КуПИКвартиру!</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заголовок представляет собой незаконченное предложение, призванное заинтриговать читателя:</w:t>
      </w:r>
      <w:r w:rsidRPr="00744E11">
        <w:rPr>
          <w:sz w:val="28"/>
          <w:szCs w:val="28"/>
        </w:rPr>
        <w:t> </w:t>
      </w:r>
      <w:r w:rsidRPr="00744E11">
        <w:rPr>
          <w:i/>
          <w:iCs/>
          <w:sz w:val="28"/>
          <w:szCs w:val="28"/>
          <w:lang w:val="ru-RU"/>
        </w:rPr>
        <w:t>Знаете ли Вы, что…</w:t>
      </w:r>
      <w:r w:rsidRPr="00744E11">
        <w:rPr>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заголовок пишется в форме вопроса:</w:t>
      </w:r>
      <w:r w:rsidRPr="00744E11">
        <w:rPr>
          <w:sz w:val="28"/>
          <w:szCs w:val="28"/>
        </w:rPr>
        <w:t> </w:t>
      </w:r>
      <w:r w:rsidRPr="00744E11">
        <w:rPr>
          <w:i/>
          <w:iCs/>
          <w:sz w:val="28"/>
          <w:szCs w:val="28"/>
          <w:lang w:val="ru-RU"/>
        </w:rPr>
        <w:t>Выпадают волосы?</w:t>
      </w:r>
      <w:r w:rsidRPr="00744E11">
        <w:rPr>
          <w:i/>
          <w:iCs/>
          <w:sz w:val="28"/>
          <w:szCs w:val="28"/>
        </w:rPr>
        <w:t> </w:t>
      </w:r>
      <w:r w:rsidRPr="00744E11">
        <w:rPr>
          <w:sz w:val="28"/>
          <w:szCs w:val="28"/>
          <w:lang w:val="ru-RU"/>
        </w:rPr>
        <w:t>или</w:t>
      </w:r>
      <w:r w:rsidRPr="00744E11">
        <w:rPr>
          <w:sz w:val="28"/>
          <w:szCs w:val="28"/>
        </w:rPr>
        <w:t> </w:t>
      </w:r>
      <w:r w:rsidRPr="00744E11">
        <w:rPr>
          <w:i/>
          <w:iCs/>
          <w:sz w:val="28"/>
          <w:szCs w:val="28"/>
          <w:lang w:val="ru-RU"/>
        </w:rPr>
        <w:t>Как похудеть естественно?</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Установлено, что за один день человек имеет возможность увидеть до 1500 различных рекламных сообщений. Чаще вс</w:t>
      </w:r>
      <w:r w:rsidRPr="00744E11">
        <w:rPr>
          <w:sz w:val="28"/>
          <w:szCs w:val="28"/>
        </w:rPr>
        <w:t></w:t>
      </w:r>
      <w:r w:rsidRPr="00744E11">
        <w:rPr>
          <w:sz w:val="28"/>
          <w:szCs w:val="28"/>
          <w:lang w:val="ru-RU"/>
        </w:rPr>
        <w:t>его это заголовок рекламного текста или рекламный слоган. На прочтение большинства из них затрачивается вс</w:t>
      </w:r>
      <w:r w:rsidRPr="00744E11">
        <w:rPr>
          <w:sz w:val="28"/>
          <w:szCs w:val="28"/>
        </w:rPr>
        <w:t></w:t>
      </w:r>
      <w:r w:rsidRPr="00744E11">
        <w:rPr>
          <w:sz w:val="28"/>
          <w:szCs w:val="28"/>
          <w:lang w:val="ru-RU"/>
        </w:rPr>
        <w:t>его одна секунда. При этом, как показывают исследования психологов, количество людей, замечающих только слоганы, в 4-5 раз больше количества людей, которые читают всю рекламу. Слоган – наиболее сильнодействующая форма торгового предложения. Как уже отмечалось, слоган присутствует во вс</w:t>
      </w:r>
      <w:r w:rsidRPr="00744E11">
        <w:rPr>
          <w:sz w:val="28"/>
          <w:szCs w:val="28"/>
        </w:rPr>
        <w:t></w:t>
      </w:r>
      <w:r w:rsidRPr="00744E11">
        <w:rPr>
          <w:sz w:val="28"/>
          <w:szCs w:val="28"/>
          <w:lang w:val="ru-RU"/>
        </w:rPr>
        <w:t>ех рекламных материалах какой-либо фирмы, наряду с торговым знаком и логотипом. Разработка фирменного слогана - сложная и дорогостоящая услуга, потому что очень маленьким текстовым пространством нужно ʼʼзацепитьʼʼ внимание человека, удержать интерес, добиться доверия, вызвать желание приобрести товар или услугу. Для этого крайне важно хорошее знание языка, его стилистики, а также различных тактик и приемов, направленных на достижение эффективности рекламы.</w:t>
      </w:r>
    </w:p>
    <w:p w:rsidR="008E2D4D" w:rsidRPr="00744E11" w:rsidRDefault="008E2D4D" w:rsidP="00744E11">
      <w:pPr>
        <w:pStyle w:val="a3"/>
        <w:shd w:val="clear" w:color="auto" w:fill="FFFFFF"/>
        <w:spacing w:before="0" w:beforeAutospacing="0" w:after="0" w:afterAutospacing="0"/>
        <w:ind w:left="-567" w:right="-284" w:firstLine="567"/>
        <w:jc w:val="both"/>
        <w:rPr>
          <w:b/>
          <w:sz w:val="28"/>
          <w:szCs w:val="28"/>
          <w:lang w:val="ru-RU"/>
        </w:rPr>
      </w:pPr>
      <w:r w:rsidRPr="00744E11">
        <w:rPr>
          <w:b/>
          <w:sz w:val="28"/>
          <w:szCs w:val="28"/>
          <w:lang w:val="ru-RU"/>
        </w:rPr>
        <w:t xml:space="preserve"> Стилистика рекламных текстов</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 xml:space="preserve">Апелляция к человеческим потребностям в рекламном тексте происходит, как мы уже могли убедиться, через слово. Слова могут вызывать разные эмоции и ассоциации и в рекламе конкретного продукта играть либо положительную, либо отрицательную роль. Приведем несколько примеров. Одна из иностранных фирм специально разработала и выпустила на латиноамериканский рынок новый </w:t>
      </w:r>
      <w:r w:rsidRPr="00744E11">
        <w:rPr>
          <w:sz w:val="28"/>
          <w:szCs w:val="28"/>
          <w:lang w:val="ru-RU"/>
        </w:rPr>
        <w:lastRenderedPageBreak/>
        <w:t>автомобиль и назвала его ʼʼЧеви-Новаʼʼ. Но автомобиль не пользовался спросом. Фирма срочно провела свое расследование, затратив огромные деньги, и выяснила, что ʼʼНоваʼʼ по-испански означает ʼʼОна не едетʼʼ. Так незнание значения слова чуть не сделало фирму банкротом.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Автомобиль ʼʼЗапорожецʼʼ в Финляндии не продавался, потому что его название оказалось созвучным выражению ʼʼсвиной хвостикʼʼ, название машины ʼʼЖигулиʼʼ во французском языке похоже на слово ʼʼжиголоʼʼ (сутенер), а в арабском означает ʼʼфальшивыйʼʼ. По этой причине автомобиль в экспортном варианте назвали ʼʼЛадаʼʼ.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 рекламе любого автомобиля ни в коем случае нельзя употреблять слова ʼʼаварияʼʼ, ʼʼкатастрофаʼʼ и т.п.: эти слова не только не привлекают внимание к рекламному объявлению, но и отпугивают, вызывая отрицательные эмоции, подрывают имидж производителя. А вот, к примеру, в рекламе мебели слово ʼʼмягкаяʼʼ звучит очень привлекательно, т.к. это слово подразумевает комфорт, удобство, приятные ощущения. Следовательно, при составлении рекламных текстов нужно тщательно подбирать слова и выражения, используя те, которые вызывают положительные эмоции, и ни в коем случае не употребляя слова, вызывающие негативные ассоциации, иначе рекламное объявление практически ʼʼубиваетсяʼʼ.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Рекламный текст отличается краткостью, именно в связи с этим слова в нем должны быть яркими, выразительными, запоминающимися, иметь стилистическую окраску – дополнительные стилистические оттенки, которые накладываются на основное, предметно-логическое значение слова и выполняют эмоционально-экспрессивную или оценочную функцию:</w:t>
      </w:r>
      <w:r w:rsidRPr="00744E11">
        <w:rPr>
          <w:sz w:val="28"/>
          <w:szCs w:val="28"/>
        </w:rPr>
        <w:t> </w:t>
      </w:r>
      <w:r w:rsidRPr="00744E11">
        <w:rPr>
          <w:i/>
          <w:iCs/>
          <w:sz w:val="28"/>
          <w:szCs w:val="28"/>
          <w:lang w:val="ru-RU"/>
        </w:rPr>
        <w:t>Пинасол –</w:t>
      </w:r>
      <w:r w:rsidRPr="00744E11">
        <w:rPr>
          <w:i/>
          <w:iCs/>
          <w:sz w:val="28"/>
          <w:szCs w:val="28"/>
        </w:rPr>
        <w:t> </w:t>
      </w:r>
      <w:r w:rsidRPr="00744E11">
        <w:rPr>
          <w:i/>
          <w:iCs/>
          <w:sz w:val="28"/>
          <w:szCs w:val="28"/>
          <w:u w:val="single"/>
          <w:lang w:val="ru-RU"/>
        </w:rPr>
        <w:t>оставь</w:t>
      </w:r>
      <w:r w:rsidRPr="00744E11">
        <w:rPr>
          <w:i/>
          <w:iCs/>
          <w:sz w:val="28"/>
          <w:szCs w:val="28"/>
        </w:rPr>
        <w:t> </w:t>
      </w:r>
      <w:r w:rsidRPr="00744E11">
        <w:rPr>
          <w:i/>
          <w:iCs/>
          <w:sz w:val="28"/>
          <w:szCs w:val="28"/>
          <w:lang w:val="ru-RU"/>
        </w:rPr>
        <w:t>насморк</w:t>
      </w:r>
      <w:r w:rsidRPr="00744E11">
        <w:rPr>
          <w:i/>
          <w:iCs/>
          <w:sz w:val="28"/>
          <w:szCs w:val="28"/>
        </w:rPr>
        <w:t> </w:t>
      </w:r>
      <w:r w:rsidRPr="00744E11">
        <w:rPr>
          <w:i/>
          <w:iCs/>
          <w:sz w:val="28"/>
          <w:szCs w:val="28"/>
          <w:u w:val="single"/>
          <w:lang w:val="ru-RU"/>
        </w:rPr>
        <w:t>с носом</w:t>
      </w:r>
      <w:r w:rsidRPr="00744E11">
        <w:rPr>
          <w:i/>
          <w:iCs/>
          <w:sz w:val="28"/>
          <w:szCs w:val="28"/>
          <w:lang w:val="ru-RU"/>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Итак, рекламному тексту должны быть присущи выразительность, экспрессивность, эмоциональная окрашенность, оценочность.</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Вместе с тем, важным аспектом в создании рекламного текста является применение</w:t>
      </w:r>
      <w:r w:rsidRPr="00744E11">
        <w:rPr>
          <w:sz w:val="28"/>
          <w:szCs w:val="28"/>
        </w:rPr>
        <w:t> </w:t>
      </w:r>
      <w:r w:rsidRPr="00744E11">
        <w:rPr>
          <w:sz w:val="28"/>
          <w:szCs w:val="28"/>
          <w:u w:val="single"/>
          <w:lang w:val="ru-RU"/>
        </w:rPr>
        <w:t>закона стилистической формы</w:t>
      </w:r>
      <w:r w:rsidRPr="00744E11">
        <w:rPr>
          <w:sz w:val="28"/>
          <w:szCs w:val="28"/>
          <w:lang w:val="ru-RU"/>
        </w:rPr>
        <w:t>. В рекламе, как и в риторике, для придания тексту стилистической формы используются изобразительно – выразительные средства – фигуры и тропы. Так, в рекламных текстах часто используются метафора и метонимия: называя колготки</w:t>
      </w:r>
      <w:r w:rsidRPr="00744E11">
        <w:rPr>
          <w:sz w:val="28"/>
          <w:szCs w:val="28"/>
        </w:rPr>
        <w:t> </w:t>
      </w:r>
      <w:r w:rsidRPr="00744E11">
        <w:rPr>
          <w:i/>
          <w:iCs/>
          <w:sz w:val="28"/>
          <w:szCs w:val="28"/>
          <w:lang w:val="ru-RU"/>
        </w:rPr>
        <w:t>одеждой для ваших ног</w:t>
      </w:r>
      <w:r w:rsidRPr="00744E11">
        <w:rPr>
          <w:sz w:val="28"/>
          <w:szCs w:val="28"/>
          <w:lang w:val="ru-RU"/>
        </w:rPr>
        <w:t>, автор рекламного текста реализует метафорический принцип, а в рекламе стоматологического салона, изображая счастливое семейство с белоснежными улыбками, он опирается на метонимию. Широко употребляется в рекламных текстах и перифраз – замена слова иносказательным описательным выражением. Перифраз, напомним, строится на определ</w:t>
      </w:r>
      <w:r w:rsidRPr="00744E11">
        <w:rPr>
          <w:sz w:val="28"/>
          <w:szCs w:val="28"/>
        </w:rPr>
        <w:t></w:t>
      </w:r>
      <w:r w:rsidRPr="00744E11">
        <w:rPr>
          <w:sz w:val="28"/>
          <w:szCs w:val="28"/>
          <w:lang w:val="ru-RU"/>
        </w:rPr>
        <w:t>ении предмета вместо его прямого названия:</w:t>
      </w:r>
      <w:r w:rsidRPr="00744E11">
        <w:rPr>
          <w:sz w:val="28"/>
          <w:szCs w:val="28"/>
        </w:rPr>
        <w:t> </w:t>
      </w:r>
      <w:r w:rsidRPr="00744E11">
        <w:rPr>
          <w:i/>
          <w:iCs/>
          <w:sz w:val="28"/>
          <w:szCs w:val="28"/>
          <w:lang w:val="ru-RU"/>
        </w:rPr>
        <w:t>Пользуйтесь услугами Всемирной Паутины!</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Примером использования риторического вопроса в рекламе является такой текст:</w:t>
      </w:r>
      <w:r w:rsidRPr="00744E11">
        <w:rPr>
          <w:sz w:val="28"/>
          <w:szCs w:val="28"/>
        </w:rPr>
        <w:t> </w:t>
      </w:r>
      <w:r w:rsidRPr="00744E11">
        <w:rPr>
          <w:i/>
          <w:iCs/>
          <w:sz w:val="28"/>
          <w:szCs w:val="28"/>
          <w:lang w:val="ru-RU"/>
        </w:rPr>
        <w:t>Кто знает, о чем малыш мечтает?</w:t>
      </w:r>
      <w:r w:rsidRPr="00744E11">
        <w:rPr>
          <w:i/>
          <w:iCs/>
          <w:sz w:val="28"/>
          <w:szCs w:val="28"/>
        </w:rPr>
        <w:t> </w:t>
      </w:r>
      <w:r w:rsidRPr="00744E11">
        <w:rPr>
          <w:sz w:val="28"/>
          <w:szCs w:val="28"/>
          <w:lang w:val="ru-RU"/>
        </w:rPr>
        <w:t>Текст</w:t>
      </w:r>
      <w:r w:rsidRPr="00744E11">
        <w:rPr>
          <w:sz w:val="28"/>
          <w:szCs w:val="28"/>
        </w:rPr>
        <w:t> </w:t>
      </w:r>
      <w:r w:rsidRPr="00744E11">
        <w:rPr>
          <w:i/>
          <w:iCs/>
          <w:sz w:val="28"/>
          <w:szCs w:val="28"/>
          <w:lang w:val="ru-RU"/>
        </w:rPr>
        <w:t>Новые решения – новые возможности</w:t>
      </w:r>
      <w:r w:rsidRPr="00744E11">
        <w:rPr>
          <w:sz w:val="28"/>
          <w:szCs w:val="28"/>
        </w:rPr>
        <w:t> </w:t>
      </w:r>
      <w:r w:rsidRPr="00744E11">
        <w:rPr>
          <w:sz w:val="28"/>
          <w:szCs w:val="28"/>
          <w:lang w:val="ru-RU"/>
        </w:rPr>
        <w:t>– пример использования анафоры. Приведем еще примеры использования изобразительно-выразительных средств в языке рекламы:</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i/>
          <w:iCs/>
          <w:sz w:val="28"/>
          <w:szCs w:val="28"/>
          <w:lang w:val="ru-RU"/>
        </w:rPr>
        <w:t>Простые решения сложных задач</w:t>
      </w:r>
      <w:r w:rsidRPr="00744E11">
        <w:rPr>
          <w:sz w:val="28"/>
          <w:szCs w:val="28"/>
        </w:rPr>
        <w:t> </w:t>
      </w:r>
      <w:r w:rsidRPr="00744E11">
        <w:rPr>
          <w:sz w:val="28"/>
          <w:szCs w:val="28"/>
          <w:lang w:val="ru-RU"/>
        </w:rPr>
        <w:t>(антитеза);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i/>
          <w:iCs/>
          <w:sz w:val="28"/>
          <w:szCs w:val="28"/>
          <w:lang w:val="ru-RU"/>
        </w:rPr>
        <w:t>Проблема с иностранным? Нет проблем!</w:t>
      </w:r>
      <w:r w:rsidRPr="00744E11">
        <w:rPr>
          <w:i/>
          <w:iCs/>
          <w:sz w:val="28"/>
          <w:szCs w:val="28"/>
        </w:rPr>
        <w:t> </w:t>
      </w:r>
      <w:r w:rsidRPr="00744E11">
        <w:rPr>
          <w:sz w:val="28"/>
          <w:szCs w:val="28"/>
          <w:lang w:val="ru-RU"/>
        </w:rPr>
        <w:t>(лексический повтор);</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i/>
          <w:iCs/>
          <w:sz w:val="28"/>
          <w:szCs w:val="28"/>
          <w:lang w:val="ru-RU"/>
        </w:rPr>
        <w:t>Выигрываете вы – выигрывает спорт</w:t>
      </w:r>
      <w:r w:rsidRPr="00744E11">
        <w:rPr>
          <w:sz w:val="28"/>
          <w:szCs w:val="28"/>
        </w:rPr>
        <w:t> </w:t>
      </w:r>
      <w:r w:rsidRPr="00744E11">
        <w:rPr>
          <w:sz w:val="28"/>
          <w:szCs w:val="28"/>
          <w:lang w:val="ru-RU"/>
        </w:rPr>
        <w:t>(параллелизм).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На уровне лексики в рекламе часто используют приемы, основанные на полисемии, омонимии, антонимии, синонимии.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lastRenderedPageBreak/>
        <w:t>При использовании антонимии в рекламном тексте создается эффект контраста</w:t>
      </w:r>
      <w:r w:rsidRPr="00744E11">
        <w:rPr>
          <w:sz w:val="28"/>
          <w:szCs w:val="28"/>
        </w:rPr>
        <w:t>͵</w:t>
      </w:r>
      <w:r w:rsidRPr="00744E11">
        <w:rPr>
          <w:sz w:val="28"/>
          <w:szCs w:val="28"/>
          <w:lang w:val="ru-RU"/>
        </w:rPr>
        <w:t xml:space="preserve"> что делает текст более экспрессивным. Именно на антонимии основан прием антитезы:</w:t>
      </w:r>
      <w:r w:rsidRPr="00744E11">
        <w:rPr>
          <w:sz w:val="28"/>
          <w:szCs w:val="28"/>
        </w:rPr>
        <w:t> </w:t>
      </w:r>
      <w:r w:rsidRPr="00744E11">
        <w:rPr>
          <w:i/>
          <w:iCs/>
          <w:sz w:val="28"/>
          <w:szCs w:val="28"/>
          <w:lang w:val="ru-RU"/>
        </w:rPr>
        <w:t>Мы работаем – вы отдыхаете!</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Для лучшей запоминаемости, а иногда для построения дополнительных смыслов в рекламном тексте используются синонимы, но чаще вс</w:t>
      </w:r>
      <w:r w:rsidRPr="00744E11">
        <w:rPr>
          <w:sz w:val="28"/>
          <w:szCs w:val="28"/>
        </w:rPr>
        <w:t></w:t>
      </w:r>
      <w:r w:rsidRPr="00744E11">
        <w:rPr>
          <w:sz w:val="28"/>
          <w:szCs w:val="28"/>
          <w:lang w:val="ru-RU"/>
        </w:rPr>
        <w:t>его можно видеть повтор слова, причем особенно часто повторяется название рекламируемого продукта:</w:t>
      </w:r>
      <w:r w:rsidRPr="00744E11">
        <w:rPr>
          <w:sz w:val="28"/>
          <w:szCs w:val="28"/>
        </w:rPr>
        <w:t> </w:t>
      </w:r>
      <w:r w:rsidRPr="00744E11">
        <w:rPr>
          <w:i/>
          <w:iCs/>
          <w:sz w:val="28"/>
          <w:szCs w:val="28"/>
          <w:lang w:val="ru-RU"/>
        </w:rPr>
        <w:t>Исключительная недвижимость для исключительных людей!</w:t>
      </w:r>
      <w:r w:rsidRPr="00744E11">
        <w:rPr>
          <w:sz w:val="28"/>
          <w:szCs w:val="28"/>
          <w:lang w:val="ru-RU"/>
        </w:rPr>
        <w:t>;</w:t>
      </w:r>
      <w:r w:rsidRPr="00744E11">
        <w:rPr>
          <w:sz w:val="28"/>
          <w:szCs w:val="28"/>
        </w:rPr>
        <w:t> </w:t>
      </w:r>
      <w:r w:rsidRPr="00744E11">
        <w:rPr>
          <w:i/>
          <w:iCs/>
          <w:sz w:val="28"/>
          <w:szCs w:val="28"/>
          <w:lang w:val="ru-RU"/>
        </w:rPr>
        <w:t xml:space="preserve">Встречайте каждый Новый год с паевыми фондами КИТ Фортис! Инвестиции в фонды КИТ Фортис сегодня - </w:t>
      </w:r>
      <w:r w:rsidRPr="00744E11">
        <w:rPr>
          <w:i/>
          <w:iCs/>
          <w:sz w:val="28"/>
          <w:szCs w:val="28"/>
        </w:rPr>
        <w:t>϶ᴛᴏ</w:t>
      </w:r>
      <w:r w:rsidRPr="00744E11">
        <w:rPr>
          <w:i/>
          <w:iCs/>
          <w:sz w:val="28"/>
          <w:szCs w:val="28"/>
          <w:lang w:val="ru-RU"/>
        </w:rPr>
        <w:t xml:space="preserve"> будущее, за ĸ</w:t>
      </w:r>
      <w:r w:rsidRPr="00744E11">
        <w:rPr>
          <w:i/>
          <w:iCs/>
          <w:sz w:val="28"/>
          <w:szCs w:val="28"/>
        </w:rPr>
        <w:t>ᴏᴛᴏᴩᴏᴇ</w:t>
      </w:r>
      <w:r w:rsidRPr="00744E11">
        <w:rPr>
          <w:i/>
          <w:iCs/>
          <w:sz w:val="28"/>
          <w:szCs w:val="28"/>
          <w:lang w:val="ru-RU"/>
        </w:rPr>
        <w:t xml:space="preserve"> я спокоен.</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Эпитеты в рекламном тексте подчеркивают исключительность предмета рекламы, его оригинальность, а метафора помогает создать более яркий образ рекламируемого товара или услуги.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Клише, штампы, ʼʼизбитыеʼʼ фразы отнюдь не украшают рекламный текст. Клише типа</w:t>
      </w:r>
      <w:r w:rsidRPr="00744E11">
        <w:rPr>
          <w:sz w:val="28"/>
          <w:szCs w:val="28"/>
        </w:rPr>
        <w:t> </w:t>
      </w:r>
      <w:r w:rsidRPr="00744E11">
        <w:rPr>
          <w:i/>
          <w:iCs/>
          <w:sz w:val="28"/>
          <w:szCs w:val="28"/>
          <w:lang w:val="ru-RU"/>
        </w:rPr>
        <w:t>Копейка рубль бережет</w:t>
      </w:r>
      <w:r w:rsidRPr="00744E11">
        <w:rPr>
          <w:i/>
          <w:iCs/>
          <w:sz w:val="28"/>
          <w:szCs w:val="28"/>
        </w:rPr>
        <w:t> </w:t>
      </w:r>
      <w:r w:rsidRPr="00744E11">
        <w:rPr>
          <w:sz w:val="28"/>
          <w:szCs w:val="28"/>
          <w:lang w:val="ru-RU"/>
        </w:rPr>
        <w:t>и т.п. со временем утрачивают свою остроту и актуальность. Создается впечатление, что расхваливают какой-то устаревший товар.</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Рекламные тексты имеют и морфологические особенности. Обращает на себя внимание следующий факт: эффективность рекламы часто зависит от того, какая форма глагола и какое местоимение используются в том или ином рекламном тексте, поскольку различные формы слов ориентированы не только на сам продукт рекламы, но и на определ</w:t>
      </w:r>
      <w:r w:rsidRPr="00744E11">
        <w:rPr>
          <w:sz w:val="28"/>
          <w:szCs w:val="28"/>
        </w:rPr>
        <w:t></w:t>
      </w:r>
      <w:r w:rsidRPr="00744E11">
        <w:rPr>
          <w:sz w:val="28"/>
          <w:szCs w:val="28"/>
          <w:lang w:val="ru-RU"/>
        </w:rPr>
        <w:t>енный тип аудитории:</w:t>
      </w:r>
      <w:r w:rsidRPr="00744E11">
        <w:rPr>
          <w:sz w:val="28"/>
          <w:szCs w:val="28"/>
        </w:rPr>
        <w:t> </w:t>
      </w:r>
      <w:r w:rsidRPr="00744E11">
        <w:rPr>
          <w:i/>
          <w:iCs/>
          <w:sz w:val="28"/>
          <w:szCs w:val="28"/>
          <w:lang w:val="ru-RU"/>
        </w:rPr>
        <w:t>Не тормози!..</w:t>
      </w:r>
      <w:r w:rsidRPr="00744E11">
        <w:rPr>
          <w:sz w:val="28"/>
          <w:szCs w:val="28"/>
          <w:lang w:val="ru-RU"/>
        </w:rPr>
        <w:t>;</w:t>
      </w:r>
      <w:r w:rsidRPr="00744E11">
        <w:rPr>
          <w:i/>
          <w:iCs/>
          <w:sz w:val="28"/>
          <w:szCs w:val="28"/>
        </w:rPr>
        <w:t> </w:t>
      </w:r>
      <w:r w:rsidRPr="00744E11">
        <w:rPr>
          <w:i/>
          <w:iCs/>
          <w:sz w:val="28"/>
          <w:szCs w:val="28"/>
          <w:lang w:val="ru-RU"/>
        </w:rPr>
        <w:t>Вливайся!..</w:t>
      </w:r>
      <w:r w:rsidRPr="00744E11">
        <w:rPr>
          <w:sz w:val="28"/>
          <w:szCs w:val="28"/>
          <w:lang w:val="ru-RU"/>
        </w:rPr>
        <w:t>;</w:t>
      </w:r>
      <w:r w:rsidRPr="00744E11">
        <w:rPr>
          <w:i/>
          <w:iCs/>
          <w:sz w:val="28"/>
          <w:szCs w:val="28"/>
        </w:rPr>
        <w:t> </w:t>
      </w:r>
      <w:r w:rsidRPr="00744E11">
        <w:rPr>
          <w:i/>
          <w:iCs/>
          <w:sz w:val="28"/>
          <w:szCs w:val="28"/>
          <w:lang w:val="ru-RU"/>
        </w:rPr>
        <w:t>Подарите своей коже молодость и красоту…</w:t>
      </w:r>
      <w:r w:rsidRPr="00744E11">
        <w:rPr>
          <w:sz w:val="28"/>
          <w:szCs w:val="28"/>
          <w:lang w:val="ru-RU"/>
        </w:rPr>
        <w:t>;</w:t>
      </w:r>
      <w:r w:rsidRPr="00744E11">
        <w:rPr>
          <w:sz w:val="28"/>
          <w:szCs w:val="28"/>
        </w:rPr>
        <w:t> </w:t>
      </w:r>
      <w:r w:rsidRPr="00744E11">
        <w:rPr>
          <w:i/>
          <w:iCs/>
          <w:sz w:val="28"/>
          <w:szCs w:val="28"/>
          <w:lang w:val="ru-RU"/>
        </w:rPr>
        <w:t>Все, что вы хотели знать, но боялись спросить: где сос</w:t>
      </w:r>
      <w:r w:rsidRPr="00744E11">
        <w:rPr>
          <w:i/>
          <w:iCs/>
          <w:sz w:val="28"/>
          <w:szCs w:val="28"/>
        </w:rPr>
        <w:t></w:t>
      </w:r>
      <w:r w:rsidRPr="00744E11">
        <w:rPr>
          <w:i/>
          <w:iCs/>
          <w:sz w:val="28"/>
          <w:szCs w:val="28"/>
          <w:lang w:val="ru-RU"/>
        </w:rPr>
        <w:t>еди купили эту мебель?</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Из приведенных примеров видно, что в рекламе есть вежливое обращение на ʼʼвыʼʼ - обращение к солидной, серьезной публике (такая реклама воспринимается как совет или приглашение), а есть обращение на ʼʼтыʼʼ, адресованное молодежи, - более динамичное, неформальное обращение, создающее впечатление включенности в ʼʼсвоюʼʼ группу. Это достигается использованием глагола в форме 2-го лица ед.ч. При обращении к молодежной аудитории чаще других используется форма повелительного наклонения. Такая форма содержит в себе призыв, заряд, вызов.</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Часто используется в языке рекламы и неопредел</w:t>
      </w:r>
      <w:r w:rsidRPr="00744E11">
        <w:rPr>
          <w:sz w:val="28"/>
          <w:szCs w:val="28"/>
        </w:rPr>
        <w:t></w:t>
      </w:r>
      <w:r w:rsidRPr="00744E11">
        <w:rPr>
          <w:sz w:val="28"/>
          <w:szCs w:val="28"/>
          <w:lang w:val="ru-RU"/>
        </w:rPr>
        <w:t>енная форма глагола, которая выражает возможность, желание, предложение. (Вообще говоря, глагол в рекламных текстах используется значительно чаще других частей речи: его экспрессивность, побудительность оказывают более сильное воздействие на человека).</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Вместе с тем, рекламные тексты прекрасно усвоили ʼʼпсихологическую семантикуʼʼ наших местоимений. К примеру, при употреблении местоимения ʼʼмыʼʼ рекламный текст словно приближает к себе адресата. Благодаря этому ʼʼмыʼʼ читающий человек начинает думать, что он причислен к престижной социальной группе, и, стремясь не отстать, подражает персонажам рекламного объявления.</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Часто в рекламных текстах можно встретить прилагательные в превосходной степени (</w:t>
      </w:r>
      <w:r w:rsidRPr="00744E11">
        <w:rPr>
          <w:i/>
          <w:iCs/>
          <w:sz w:val="28"/>
          <w:szCs w:val="28"/>
          <w:lang w:val="ru-RU"/>
        </w:rPr>
        <w:t>нежнейшая кожа, самое верное решение проблем и т.д.</w:t>
      </w:r>
      <w:r w:rsidRPr="00744E11">
        <w:rPr>
          <w:sz w:val="28"/>
          <w:szCs w:val="28"/>
          <w:lang w:val="ru-RU"/>
        </w:rPr>
        <w:t>)</w:t>
      </w:r>
      <w:r w:rsidRPr="00744E11">
        <w:rPr>
          <w:i/>
          <w:iCs/>
          <w:sz w:val="28"/>
          <w:szCs w:val="28"/>
          <w:lang w:val="ru-RU"/>
        </w:rPr>
        <w:t>.</w:t>
      </w:r>
      <w:r w:rsidRPr="00744E11">
        <w:rPr>
          <w:i/>
          <w:iCs/>
          <w:sz w:val="28"/>
          <w:szCs w:val="28"/>
        </w:rPr>
        <w:t> </w:t>
      </w:r>
      <w:r w:rsidRPr="00744E11">
        <w:rPr>
          <w:sz w:val="28"/>
          <w:szCs w:val="28"/>
          <w:lang w:val="ru-RU"/>
        </w:rPr>
        <w:t>Это нужно для того, чтобы подчеркнуть высокое качество товара или услуги. При этом в плохом рекламном тексте, как правило, много пустого бездоказательного бахвальства, восхвалений и превосходных степеней. В словах</w:t>
      </w:r>
      <w:r w:rsidRPr="00744E11">
        <w:rPr>
          <w:sz w:val="28"/>
          <w:szCs w:val="28"/>
        </w:rPr>
        <w:t> </w:t>
      </w:r>
      <w:r w:rsidRPr="00744E11">
        <w:rPr>
          <w:i/>
          <w:iCs/>
          <w:sz w:val="28"/>
          <w:szCs w:val="28"/>
          <w:lang w:val="ru-RU"/>
        </w:rPr>
        <w:t>лучший, самый и т.п.</w:t>
      </w:r>
      <w:r w:rsidRPr="00744E11">
        <w:rPr>
          <w:sz w:val="28"/>
          <w:szCs w:val="28"/>
        </w:rPr>
        <w:t> </w:t>
      </w:r>
      <w:r w:rsidRPr="00744E11">
        <w:rPr>
          <w:sz w:val="28"/>
          <w:szCs w:val="28"/>
          <w:lang w:val="ru-RU"/>
        </w:rPr>
        <w:t xml:space="preserve">нет ничего </w:t>
      </w:r>
      <w:r w:rsidRPr="00744E11">
        <w:rPr>
          <w:sz w:val="28"/>
          <w:szCs w:val="28"/>
          <w:lang w:val="ru-RU"/>
        </w:rPr>
        <w:lastRenderedPageBreak/>
        <w:t>плохого, но употреблять их в рекламе нужно очень осторожно. На казачьих шашках раньше писали: ʼʼБез нужды не вынимай – без славы не вкладывайʼʼ. Это можно было бы отнести и к восхвалениям в рекламе: если написал</w:t>
      </w:r>
      <w:r w:rsidRPr="00744E11">
        <w:rPr>
          <w:sz w:val="28"/>
          <w:szCs w:val="28"/>
        </w:rPr>
        <w:t> </w:t>
      </w:r>
      <w:r w:rsidRPr="00744E11">
        <w:rPr>
          <w:i/>
          <w:iCs/>
          <w:sz w:val="28"/>
          <w:szCs w:val="28"/>
          <w:lang w:val="ru-RU"/>
        </w:rPr>
        <w:t>самый</w:t>
      </w:r>
      <w:r w:rsidRPr="00744E11">
        <w:rPr>
          <w:sz w:val="28"/>
          <w:szCs w:val="28"/>
          <w:lang w:val="ru-RU"/>
        </w:rPr>
        <w:t>, то, будь добр, докажи!</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rPr>
      </w:pPr>
      <w:r w:rsidRPr="00744E11">
        <w:rPr>
          <w:sz w:val="28"/>
          <w:szCs w:val="28"/>
          <w:lang w:val="ru-RU"/>
        </w:rPr>
        <w:t>Поскольку текст рекламы относится к тем видам текстов, которые призваны оказывать непосредственное воздействие на аудиторию, донести до потребителя взрывной потенциал информации, крайне важно сосредоточить текст в нескольких легко усваиваемых и простых для запоминания фразах. По этой причине в рекламном тексте происходит предельное упрощение синтаксиса: употребляются простые нераспространенные или неполные предложения, а также цепочки фраз номинативного характера. Такой способ изложения иногда называют тел</w:t>
      </w:r>
      <w:r w:rsidRPr="00744E11">
        <w:rPr>
          <w:sz w:val="28"/>
          <w:szCs w:val="28"/>
        </w:rPr>
        <w:t></w:t>
      </w:r>
      <w:r w:rsidRPr="00744E11">
        <w:rPr>
          <w:sz w:val="28"/>
          <w:szCs w:val="28"/>
          <w:lang w:val="ru-RU"/>
        </w:rPr>
        <w:t>еграфным стилем:</w:t>
      </w:r>
      <w:r w:rsidRPr="00744E11">
        <w:rPr>
          <w:sz w:val="28"/>
          <w:szCs w:val="28"/>
        </w:rPr>
        <w:t> </w:t>
      </w:r>
      <w:r w:rsidRPr="00744E11">
        <w:rPr>
          <w:i/>
          <w:iCs/>
          <w:sz w:val="28"/>
          <w:szCs w:val="28"/>
          <w:lang w:val="ru-RU"/>
        </w:rPr>
        <w:t xml:space="preserve">Непревзойденное европейское качество! </w:t>
      </w:r>
      <w:proofErr w:type="spellStart"/>
      <w:r w:rsidRPr="00744E11">
        <w:rPr>
          <w:i/>
          <w:iCs/>
          <w:sz w:val="28"/>
          <w:szCs w:val="28"/>
        </w:rPr>
        <w:t>Удовольствие</w:t>
      </w:r>
      <w:proofErr w:type="spellEnd"/>
      <w:r w:rsidRPr="00744E11">
        <w:rPr>
          <w:i/>
          <w:iCs/>
          <w:sz w:val="28"/>
          <w:szCs w:val="28"/>
        </w:rPr>
        <w:t xml:space="preserve"> </w:t>
      </w:r>
      <w:proofErr w:type="spellStart"/>
      <w:r w:rsidRPr="00744E11">
        <w:rPr>
          <w:i/>
          <w:iCs/>
          <w:sz w:val="28"/>
          <w:szCs w:val="28"/>
        </w:rPr>
        <w:t>от</w:t>
      </w:r>
      <w:proofErr w:type="spellEnd"/>
      <w:r w:rsidRPr="00744E11">
        <w:rPr>
          <w:i/>
          <w:iCs/>
          <w:sz w:val="28"/>
          <w:szCs w:val="28"/>
        </w:rPr>
        <w:t xml:space="preserve"> </w:t>
      </w:r>
      <w:proofErr w:type="spellStart"/>
      <w:r w:rsidRPr="00744E11">
        <w:rPr>
          <w:i/>
          <w:iCs/>
          <w:sz w:val="28"/>
          <w:szCs w:val="28"/>
        </w:rPr>
        <w:t>покупки</w:t>
      </w:r>
      <w:proofErr w:type="spellEnd"/>
      <w:r w:rsidRPr="00744E11">
        <w:rPr>
          <w:i/>
          <w:iCs/>
          <w:sz w:val="28"/>
          <w:szCs w:val="28"/>
        </w:rPr>
        <w:t>! </w:t>
      </w:r>
      <w:proofErr w:type="spellStart"/>
      <w:r w:rsidRPr="00744E11">
        <w:rPr>
          <w:sz w:val="28"/>
          <w:szCs w:val="28"/>
        </w:rPr>
        <w:t>Или</w:t>
      </w:r>
      <w:proofErr w:type="spellEnd"/>
      <w:r w:rsidRPr="00744E11">
        <w:rPr>
          <w:sz w:val="28"/>
          <w:szCs w:val="28"/>
        </w:rPr>
        <w:t>: </w:t>
      </w:r>
      <w:proofErr w:type="spellStart"/>
      <w:r w:rsidRPr="00744E11">
        <w:rPr>
          <w:i/>
          <w:iCs/>
          <w:sz w:val="28"/>
          <w:szCs w:val="28"/>
        </w:rPr>
        <w:t>Холода</w:t>
      </w:r>
      <w:proofErr w:type="spellEnd"/>
      <w:r w:rsidRPr="00744E11">
        <w:rPr>
          <w:i/>
          <w:iCs/>
          <w:sz w:val="28"/>
          <w:szCs w:val="28"/>
        </w:rPr>
        <w:t xml:space="preserve"> </w:t>
      </w:r>
      <w:proofErr w:type="spellStart"/>
      <w:r w:rsidRPr="00744E11">
        <w:rPr>
          <w:i/>
          <w:iCs/>
          <w:sz w:val="28"/>
          <w:szCs w:val="28"/>
        </w:rPr>
        <w:t>наступают</w:t>
      </w:r>
      <w:proofErr w:type="spellEnd"/>
      <w:r w:rsidRPr="00744E11">
        <w:rPr>
          <w:i/>
          <w:iCs/>
          <w:sz w:val="28"/>
          <w:szCs w:val="28"/>
        </w:rPr>
        <w:t xml:space="preserve">. </w:t>
      </w:r>
      <w:proofErr w:type="spellStart"/>
      <w:r w:rsidRPr="00744E11">
        <w:rPr>
          <w:i/>
          <w:iCs/>
          <w:sz w:val="28"/>
          <w:szCs w:val="28"/>
        </w:rPr>
        <w:t>Цены</w:t>
      </w:r>
      <w:proofErr w:type="spellEnd"/>
      <w:r w:rsidRPr="00744E11">
        <w:rPr>
          <w:i/>
          <w:iCs/>
          <w:sz w:val="28"/>
          <w:szCs w:val="28"/>
        </w:rPr>
        <w:t xml:space="preserve"> </w:t>
      </w:r>
      <w:proofErr w:type="spellStart"/>
      <w:r w:rsidRPr="00744E11">
        <w:rPr>
          <w:i/>
          <w:iCs/>
          <w:sz w:val="28"/>
          <w:szCs w:val="28"/>
        </w:rPr>
        <w:t>отступают</w:t>
      </w:r>
      <w:proofErr w:type="spellEnd"/>
      <w:r w:rsidRPr="00744E11">
        <w:rPr>
          <w:i/>
          <w:iCs/>
          <w:sz w:val="28"/>
          <w:szCs w:val="28"/>
        </w:rPr>
        <w:t>.</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С другой стороны, реклама – акт общения, ĸ</w:t>
      </w:r>
      <w:r w:rsidRPr="00744E11">
        <w:rPr>
          <w:sz w:val="28"/>
          <w:szCs w:val="28"/>
        </w:rPr>
        <w:t>ᴏᴛᴏᴩᴏᴇ</w:t>
      </w:r>
      <w:r w:rsidRPr="00744E11">
        <w:rPr>
          <w:sz w:val="28"/>
          <w:szCs w:val="28"/>
          <w:lang w:val="ru-RU"/>
        </w:rPr>
        <w:t xml:space="preserve"> становится более доверительным, в случае если рекламный текст строится на диалоге. В этом случае у потребителя создается ощущение участия в разговоре, активизируется восприятие рекламного текста</w:t>
      </w:r>
      <w:r w:rsidRPr="00744E11">
        <w:rPr>
          <w:sz w:val="28"/>
          <w:szCs w:val="28"/>
        </w:rPr>
        <w:t>͵</w:t>
      </w:r>
      <w:r w:rsidRPr="00744E11">
        <w:rPr>
          <w:sz w:val="28"/>
          <w:szCs w:val="28"/>
          <w:lang w:val="ru-RU"/>
        </w:rPr>
        <w:t xml:space="preserve"> информация становится более убедительной, информация откладывается в подсознании, не вызывая возражений:</w:t>
      </w:r>
      <w:r w:rsidRPr="00744E11">
        <w:rPr>
          <w:sz w:val="28"/>
          <w:szCs w:val="28"/>
        </w:rPr>
        <w:t> </w:t>
      </w:r>
      <w:r w:rsidRPr="00744E11">
        <w:rPr>
          <w:i/>
          <w:iCs/>
          <w:sz w:val="28"/>
          <w:szCs w:val="28"/>
          <w:lang w:val="ru-RU"/>
        </w:rPr>
        <w:t>Жесткий ритм сказывается на лице? Выгляди отлично!</w:t>
      </w:r>
      <w:r w:rsidRPr="00744E11">
        <w:rPr>
          <w:i/>
          <w:iCs/>
          <w:sz w:val="28"/>
          <w:szCs w:val="28"/>
        </w:rPr>
        <w:t> </w:t>
      </w:r>
      <w:r w:rsidRPr="00744E11">
        <w:rPr>
          <w:sz w:val="28"/>
          <w:szCs w:val="28"/>
          <w:lang w:val="ru-RU"/>
        </w:rPr>
        <w:t>Или:</w:t>
      </w:r>
      <w:r w:rsidRPr="00744E11">
        <w:rPr>
          <w:sz w:val="28"/>
          <w:szCs w:val="28"/>
        </w:rPr>
        <w:t> </w:t>
      </w:r>
      <w:r w:rsidRPr="00744E11">
        <w:rPr>
          <w:i/>
          <w:iCs/>
          <w:sz w:val="28"/>
          <w:szCs w:val="28"/>
          <w:lang w:val="ru-RU"/>
        </w:rPr>
        <w:t>Вы еще кипятите? Тогда мы идем к вам!</w:t>
      </w:r>
      <w:r w:rsidRPr="00744E11">
        <w:rPr>
          <w:sz w:val="28"/>
          <w:szCs w:val="28"/>
        </w:rPr>
        <w:t> </w:t>
      </w:r>
      <w:r w:rsidRPr="00744E11">
        <w:rPr>
          <w:sz w:val="28"/>
          <w:szCs w:val="28"/>
          <w:lang w:val="ru-RU"/>
        </w:rPr>
        <w:t>(Употребление вопросительных и восклицательных предложений подчеркивает ʼʼпризывныйʼʼ стиль рекламы.)</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В последнее время создатели рекламных текстов для усиления выразительности высказывания стали часто использовать отрицательные конструкции:</w:t>
      </w:r>
      <w:r w:rsidRPr="00744E11">
        <w:rPr>
          <w:sz w:val="28"/>
          <w:szCs w:val="28"/>
        </w:rPr>
        <w:t> </w:t>
      </w:r>
      <w:r w:rsidRPr="00744E11">
        <w:rPr>
          <w:i/>
          <w:iCs/>
          <w:sz w:val="28"/>
          <w:szCs w:val="28"/>
          <w:lang w:val="ru-RU"/>
        </w:rPr>
        <w:t>Нет более эффективного средства, чем…</w:t>
      </w:r>
      <w:r w:rsidRPr="00744E11">
        <w:rPr>
          <w:sz w:val="28"/>
          <w:szCs w:val="28"/>
          <w:lang w:val="ru-RU"/>
        </w:rPr>
        <w:t>;</w:t>
      </w:r>
      <w:r w:rsidRPr="00744E11">
        <w:rPr>
          <w:sz w:val="28"/>
          <w:szCs w:val="28"/>
        </w:rPr>
        <w:t> </w:t>
      </w:r>
      <w:r w:rsidRPr="00744E11">
        <w:rPr>
          <w:i/>
          <w:iCs/>
          <w:sz w:val="28"/>
          <w:szCs w:val="28"/>
        </w:rPr>
        <w:t>BLEND</w:t>
      </w:r>
      <w:r w:rsidRPr="00744E11">
        <w:rPr>
          <w:i/>
          <w:iCs/>
          <w:sz w:val="28"/>
          <w:szCs w:val="28"/>
          <w:lang w:val="ru-RU"/>
        </w:rPr>
        <w:t>-</w:t>
      </w:r>
      <w:r w:rsidRPr="00744E11">
        <w:rPr>
          <w:i/>
          <w:iCs/>
          <w:sz w:val="28"/>
          <w:szCs w:val="28"/>
        </w:rPr>
        <w:t>A</w:t>
      </w:r>
      <w:r w:rsidRPr="00744E11">
        <w:rPr>
          <w:i/>
          <w:iCs/>
          <w:sz w:val="28"/>
          <w:szCs w:val="28"/>
          <w:lang w:val="ru-RU"/>
        </w:rPr>
        <w:t>-</w:t>
      </w:r>
      <w:r w:rsidRPr="00744E11">
        <w:rPr>
          <w:i/>
          <w:iCs/>
          <w:sz w:val="28"/>
          <w:szCs w:val="28"/>
        </w:rPr>
        <w:t>MED</w:t>
      </w:r>
      <w:r w:rsidRPr="00744E11">
        <w:rPr>
          <w:i/>
          <w:iCs/>
          <w:sz w:val="28"/>
          <w:szCs w:val="28"/>
          <w:lang w:val="ru-RU"/>
        </w:rPr>
        <w:t>. Стоматологи свидетельствуют: лучшей защиты от кариеса не существуетʼʼ.</w:t>
      </w:r>
    </w:p>
    <w:p w:rsidR="008E2D4D" w:rsidRPr="00744E11" w:rsidRDefault="008E2D4D" w:rsidP="00744E11">
      <w:pPr>
        <w:pStyle w:val="a3"/>
        <w:shd w:val="clear" w:color="auto" w:fill="FFFFFF"/>
        <w:spacing w:before="0" w:beforeAutospacing="0" w:after="0" w:afterAutospacing="0"/>
        <w:ind w:left="-567" w:right="-284" w:firstLine="567"/>
        <w:jc w:val="both"/>
        <w:rPr>
          <w:sz w:val="28"/>
          <w:szCs w:val="28"/>
          <w:lang w:val="ru-RU"/>
        </w:rPr>
      </w:pPr>
      <w:r w:rsidRPr="00744E11">
        <w:rPr>
          <w:sz w:val="28"/>
          <w:szCs w:val="28"/>
          <w:lang w:val="ru-RU"/>
        </w:rPr>
        <w:t>Иное значение в рекламных текстах приобретают знаки препинания. Иногда нормативно употребляемые знаки отсутствуют, что компенсируется шрифтовым выдел</w:t>
      </w:r>
      <w:r w:rsidR="00AF6C90" w:rsidRPr="00744E11">
        <w:rPr>
          <w:sz w:val="28"/>
          <w:szCs w:val="28"/>
          <w:lang w:val="ru-RU"/>
        </w:rPr>
        <w:t>ением частей предложения.</w:t>
      </w:r>
    </w:p>
    <w:p w:rsidR="00D957F4" w:rsidRPr="00744E11" w:rsidRDefault="00D957F4" w:rsidP="00744E11">
      <w:pPr>
        <w:spacing w:after="0" w:line="240" w:lineRule="auto"/>
        <w:ind w:left="-567" w:firstLine="567"/>
        <w:jc w:val="both"/>
        <w:rPr>
          <w:rFonts w:ascii="Times New Roman" w:hAnsi="Times New Roman" w:cs="Times New Roman"/>
          <w:b/>
          <w:sz w:val="28"/>
          <w:szCs w:val="28"/>
        </w:rPr>
      </w:pPr>
    </w:p>
    <w:p w:rsidR="004A5E48" w:rsidRPr="00744E11" w:rsidRDefault="004A5E48"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Литература</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w:t>
      </w:r>
      <w:r w:rsidR="004A5E48" w:rsidRPr="00744E11">
        <w:rPr>
          <w:rFonts w:ascii="Times New Roman" w:hAnsi="Times New Roman" w:cs="Times New Roman"/>
          <w:sz w:val="28"/>
          <w:szCs w:val="28"/>
        </w:rPr>
        <w:t>Петрова Л.И. Редактирование текстов разных стилей - Минск: РИВШ, 2014, 342 с.</w:t>
      </w:r>
    </w:p>
    <w:p w:rsidR="004A5E48"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w:t>
      </w:r>
      <w:r w:rsidR="004A5E48" w:rsidRPr="00744E11">
        <w:rPr>
          <w:rFonts w:ascii="Times New Roman" w:hAnsi="Times New Roman" w:cs="Times New Roman"/>
          <w:sz w:val="28"/>
          <w:szCs w:val="28"/>
        </w:rPr>
        <w:t xml:space="preserve">Сметанина С.И. Литературное редактирование для журналистов и специалистов по связям с общественностью - СПб: Издательство Михайлова, 2003, 252 </w:t>
      </w:r>
      <w:proofErr w:type="gramStart"/>
      <w:r w:rsidR="004A5E48" w:rsidRPr="00744E11">
        <w:rPr>
          <w:rFonts w:ascii="Times New Roman" w:hAnsi="Times New Roman" w:cs="Times New Roman"/>
          <w:sz w:val="28"/>
          <w:szCs w:val="28"/>
        </w:rPr>
        <w:t>с</w:t>
      </w:r>
      <w:proofErr w:type="gramEnd"/>
      <w:r w:rsidR="004A5E48" w:rsidRPr="00744E11">
        <w:rPr>
          <w:rFonts w:ascii="Times New Roman" w:hAnsi="Times New Roman" w:cs="Times New Roman"/>
          <w:sz w:val="28"/>
          <w:szCs w:val="28"/>
        </w:rPr>
        <w:t>.</w:t>
      </w:r>
    </w:p>
    <w:p w:rsidR="00744E11" w:rsidRPr="00744E11" w:rsidRDefault="008A0E20" w:rsidP="00744E11">
      <w:pPr>
        <w:spacing w:after="0" w:line="240" w:lineRule="auto"/>
        <w:jc w:val="both"/>
        <w:rPr>
          <w:rFonts w:ascii="Times New Roman" w:hAnsi="Times New Roman" w:cs="Times New Roman"/>
          <w:sz w:val="28"/>
          <w:szCs w:val="28"/>
        </w:rPr>
      </w:pPr>
      <w:r w:rsidRPr="00744E11">
        <w:rPr>
          <w:rFonts w:ascii="Times New Roman" w:hAnsi="Times New Roman" w:cs="Times New Roman"/>
          <w:sz w:val="28"/>
          <w:szCs w:val="28"/>
        </w:rPr>
        <w:t>3</w:t>
      </w:r>
      <w:r w:rsidR="00744E11" w:rsidRPr="00744E11">
        <w:rPr>
          <w:rFonts w:ascii="Times New Roman" w:hAnsi="Times New Roman" w:cs="Times New Roman"/>
          <w:sz w:val="28"/>
          <w:szCs w:val="28"/>
        </w:rPr>
        <w:t xml:space="preserve"> Белоусов М.Г. Стилистика и литературное редактирование. Тексты лекций. - Учебное пособие. - М.: МГТУ ГА, 2015.- 48 с. ISBN^ 978-5-86311-977-9</w:t>
      </w:r>
    </w:p>
    <w:p w:rsidR="00D957F4" w:rsidRPr="00744E11" w:rsidRDefault="008A0E20" w:rsidP="00744E11">
      <w:pPr>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4</w:t>
      </w:r>
      <w:r w:rsidR="004A5E48" w:rsidRPr="00744E11">
        <w:rPr>
          <w:rFonts w:ascii="Times New Roman" w:hAnsi="Times New Roman" w:cs="Times New Roman"/>
          <w:sz w:val="28"/>
          <w:szCs w:val="28"/>
        </w:rPr>
        <w:t xml:space="preserve"> </w:t>
      </w:r>
      <w:proofErr w:type="spellStart"/>
      <w:r w:rsidR="004A5E48" w:rsidRPr="00744E11">
        <w:rPr>
          <w:rFonts w:ascii="Times New Roman" w:hAnsi="Times New Roman" w:cs="Times New Roman"/>
          <w:sz w:val="28"/>
          <w:szCs w:val="28"/>
        </w:rPr>
        <w:t>Велитченко</w:t>
      </w:r>
      <w:proofErr w:type="spellEnd"/>
      <w:r w:rsidR="004A5E48" w:rsidRPr="00744E11">
        <w:rPr>
          <w:rFonts w:ascii="Times New Roman" w:hAnsi="Times New Roman" w:cs="Times New Roman"/>
          <w:sz w:val="28"/>
          <w:szCs w:val="28"/>
        </w:rPr>
        <w:t xml:space="preserve"> С.Н. Язык и стиль </w:t>
      </w:r>
      <w:proofErr w:type="gramStart"/>
      <w:r w:rsidR="004A5E48" w:rsidRPr="00744E11">
        <w:rPr>
          <w:rFonts w:ascii="Times New Roman" w:hAnsi="Times New Roman" w:cs="Times New Roman"/>
          <w:sz w:val="28"/>
          <w:szCs w:val="28"/>
        </w:rPr>
        <w:t>современных</w:t>
      </w:r>
      <w:proofErr w:type="gramEnd"/>
      <w:r w:rsidR="004A5E48" w:rsidRPr="00744E11">
        <w:rPr>
          <w:rFonts w:ascii="Times New Roman" w:hAnsi="Times New Roman" w:cs="Times New Roman"/>
          <w:sz w:val="28"/>
          <w:szCs w:val="28"/>
        </w:rPr>
        <w:t xml:space="preserve"> масс-медиа: КазНУ им</w:t>
      </w:r>
      <w:proofErr w:type="gramStart"/>
      <w:r w:rsidR="004A5E48" w:rsidRPr="00744E11">
        <w:rPr>
          <w:rFonts w:ascii="Times New Roman" w:hAnsi="Times New Roman" w:cs="Times New Roman"/>
          <w:sz w:val="28"/>
          <w:szCs w:val="28"/>
        </w:rPr>
        <w:t>.а</w:t>
      </w:r>
      <w:proofErr w:type="gramEnd"/>
      <w:r w:rsidR="004A5E48" w:rsidRPr="00744E11">
        <w:rPr>
          <w:rFonts w:ascii="Times New Roman" w:hAnsi="Times New Roman" w:cs="Times New Roman"/>
          <w:sz w:val="28"/>
          <w:szCs w:val="28"/>
        </w:rPr>
        <w:t>ль Фараби. - Алматы: Қазақ университеті, 2012,149 с. htt://docviewer.yandex.kz</w:t>
      </w:r>
    </w:p>
    <w:p w:rsidR="002E26EB" w:rsidRPr="00744E11" w:rsidRDefault="002E26EB" w:rsidP="00744E11">
      <w:pPr>
        <w:spacing w:after="0" w:line="240" w:lineRule="auto"/>
        <w:ind w:left="-567" w:firstLine="567"/>
        <w:jc w:val="both"/>
        <w:rPr>
          <w:rFonts w:ascii="Times New Roman" w:hAnsi="Times New Roman" w:cs="Times New Roman"/>
          <w:b/>
          <w:sz w:val="28"/>
          <w:szCs w:val="28"/>
        </w:rPr>
      </w:pPr>
      <w:r w:rsidRPr="00744E11">
        <w:rPr>
          <w:rFonts w:ascii="Times New Roman" w:hAnsi="Times New Roman" w:cs="Times New Roman"/>
          <w:b/>
          <w:sz w:val="28"/>
          <w:szCs w:val="28"/>
        </w:rPr>
        <w:t>Контрольные вопросы</w:t>
      </w:r>
    </w:p>
    <w:p w:rsidR="00D957F4" w:rsidRPr="00744E11" w:rsidRDefault="00D957F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1 Дать определение рекламы. </w:t>
      </w:r>
    </w:p>
    <w:p w:rsidR="00D957F4" w:rsidRPr="00744E11" w:rsidRDefault="00D957F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2 Каковы цели и  задачи рекламы. </w:t>
      </w:r>
    </w:p>
    <w:p w:rsidR="00D957F4" w:rsidRPr="00744E11" w:rsidRDefault="00D957F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3 Что собойпредставляет скрытая информация в рекламе. </w:t>
      </w:r>
    </w:p>
    <w:p w:rsidR="00D957F4" w:rsidRPr="00744E11" w:rsidRDefault="00D957F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 xml:space="preserve">4 Что является скрытым видом воздействия на аудиторию. </w:t>
      </w:r>
    </w:p>
    <w:p w:rsidR="00B719B1" w:rsidRPr="00744E11" w:rsidRDefault="00D957F4" w:rsidP="00744E11">
      <w:pPr>
        <w:tabs>
          <w:tab w:val="left" w:pos="1335"/>
        </w:tabs>
        <w:spacing w:after="0" w:line="240" w:lineRule="auto"/>
        <w:ind w:left="-567" w:firstLine="567"/>
        <w:jc w:val="both"/>
        <w:rPr>
          <w:rFonts w:ascii="Times New Roman" w:hAnsi="Times New Roman" w:cs="Times New Roman"/>
          <w:sz w:val="28"/>
          <w:szCs w:val="28"/>
        </w:rPr>
      </w:pPr>
      <w:r w:rsidRPr="00744E11">
        <w:rPr>
          <w:rFonts w:ascii="Times New Roman" w:hAnsi="Times New Roman" w:cs="Times New Roman"/>
          <w:sz w:val="28"/>
          <w:szCs w:val="28"/>
        </w:rPr>
        <w:t>5 Назовите основные приемы я</w:t>
      </w:r>
      <w:r w:rsidR="00744E11">
        <w:rPr>
          <w:rFonts w:ascii="Times New Roman" w:hAnsi="Times New Roman" w:cs="Times New Roman"/>
          <w:sz w:val="28"/>
          <w:szCs w:val="28"/>
        </w:rPr>
        <w:t>зыковой или речевой манипуляции.</w:t>
      </w:r>
    </w:p>
    <w:sectPr w:rsidR="00B719B1" w:rsidRPr="00744E11" w:rsidSect="00334F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4692"/>
    <w:multiLevelType w:val="multilevel"/>
    <w:tmpl w:val="20EE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E57DBD"/>
    <w:multiLevelType w:val="multilevel"/>
    <w:tmpl w:val="4142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DB1772"/>
    <w:multiLevelType w:val="multilevel"/>
    <w:tmpl w:val="5BB0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406BA"/>
    <w:rsid w:val="000406BA"/>
    <w:rsid w:val="000B728E"/>
    <w:rsid w:val="000B7C9E"/>
    <w:rsid w:val="000D2C88"/>
    <w:rsid w:val="00151FD6"/>
    <w:rsid w:val="001C15A0"/>
    <w:rsid w:val="001D20DD"/>
    <w:rsid w:val="001E5EA5"/>
    <w:rsid w:val="001F3B4D"/>
    <w:rsid w:val="00205E15"/>
    <w:rsid w:val="002E26EB"/>
    <w:rsid w:val="002F2D7A"/>
    <w:rsid w:val="00334FAF"/>
    <w:rsid w:val="003A5BB5"/>
    <w:rsid w:val="003E6726"/>
    <w:rsid w:val="0040021C"/>
    <w:rsid w:val="004729C6"/>
    <w:rsid w:val="004A5E48"/>
    <w:rsid w:val="004E289B"/>
    <w:rsid w:val="00527563"/>
    <w:rsid w:val="00575014"/>
    <w:rsid w:val="00584E6C"/>
    <w:rsid w:val="00603E37"/>
    <w:rsid w:val="00633C62"/>
    <w:rsid w:val="006675F5"/>
    <w:rsid w:val="006D3DEE"/>
    <w:rsid w:val="00744E11"/>
    <w:rsid w:val="007A1FD0"/>
    <w:rsid w:val="007D6A6F"/>
    <w:rsid w:val="00857C87"/>
    <w:rsid w:val="008A0E20"/>
    <w:rsid w:val="008D791F"/>
    <w:rsid w:val="008E2D4D"/>
    <w:rsid w:val="009778CD"/>
    <w:rsid w:val="009F65F0"/>
    <w:rsid w:val="00A717E9"/>
    <w:rsid w:val="00A952CA"/>
    <w:rsid w:val="00AF6C90"/>
    <w:rsid w:val="00B541BD"/>
    <w:rsid w:val="00B719B1"/>
    <w:rsid w:val="00BD27D9"/>
    <w:rsid w:val="00C61BA0"/>
    <w:rsid w:val="00CA445F"/>
    <w:rsid w:val="00CD10FD"/>
    <w:rsid w:val="00D957F4"/>
    <w:rsid w:val="00DA65D8"/>
    <w:rsid w:val="00DE0049"/>
    <w:rsid w:val="00E818C5"/>
    <w:rsid w:val="00EB5F94"/>
    <w:rsid w:val="00FB3A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F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41BD"/>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a4">
    <w:name w:val="Strong"/>
    <w:basedOn w:val="a0"/>
    <w:uiPriority w:val="22"/>
    <w:qFormat/>
    <w:rsid w:val="00B541BD"/>
    <w:rPr>
      <w:b/>
      <w:bCs/>
    </w:rPr>
  </w:style>
  <w:style w:type="character" w:styleId="a5">
    <w:name w:val="Hyperlink"/>
    <w:basedOn w:val="a0"/>
    <w:uiPriority w:val="99"/>
    <w:semiHidden/>
    <w:unhideWhenUsed/>
    <w:rsid w:val="008E2D4D"/>
    <w:rPr>
      <w:color w:val="0000FF"/>
      <w:u w:val="single"/>
    </w:rPr>
  </w:style>
  <w:style w:type="paragraph" w:styleId="a6">
    <w:name w:val="Balloon Text"/>
    <w:basedOn w:val="a"/>
    <w:link w:val="a7"/>
    <w:uiPriority w:val="99"/>
    <w:semiHidden/>
    <w:unhideWhenUsed/>
    <w:rsid w:val="008E2D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E2D4D"/>
    <w:rPr>
      <w:rFonts w:ascii="Tahoma" w:hAnsi="Tahoma" w:cs="Tahoma"/>
      <w:sz w:val="16"/>
      <w:szCs w:val="16"/>
    </w:rPr>
  </w:style>
  <w:style w:type="character" w:customStyle="1" w:styleId="a8">
    <w:name w:val="кадры"/>
    <w:basedOn w:val="a0"/>
    <w:rsid w:val="00AF6C90"/>
  </w:style>
  <w:style w:type="character" w:customStyle="1" w:styleId="para">
    <w:name w:val="para"/>
    <w:basedOn w:val="a0"/>
    <w:rsid w:val="00AF6C90"/>
  </w:style>
  <w:style w:type="character" w:customStyle="1" w:styleId="-">
    <w:name w:val="ук-ль"/>
    <w:basedOn w:val="a0"/>
    <w:rsid w:val="00AF6C90"/>
  </w:style>
  <w:style w:type="character" w:customStyle="1" w:styleId="a9">
    <w:name w:val="выделениекурсив"/>
    <w:basedOn w:val="a0"/>
    <w:rsid w:val="00AF6C90"/>
  </w:style>
  <w:style w:type="character" w:customStyle="1" w:styleId="aa">
    <w:name w:val="выделениежирно"/>
    <w:basedOn w:val="a0"/>
    <w:rsid w:val="00AF6C90"/>
  </w:style>
  <w:style w:type="character" w:customStyle="1" w:styleId="ab">
    <w:name w:val="выделение"/>
    <w:basedOn w:val="a0"/>
    <w:rsid w:val="00AF6C90"/>
  </w:style>
  <w:style w:type="character" w:customStyle="1" w:styleId="ac">
    <w:name w:val="вставка"/>
    <w:basedOn w:val="a0"/>
    <w:rsid w:val="00AF6C90"/>
  </w:style>
  <w:style w:type="character" w:styleId="ad">
    <w:name w:val="Emphasis"/>
    <w:basedOn w:val="a0"/>
    <w:uiPriority w:val="20"/>
    <w:qFormat/>
    <w:rsid w:val="00AF6C90"/>
    <w:rPr>
      <w:i/>
      <w:iCs/>
    </w:rPr>
  </w:style>
</w:styles>
</file>

<file path=word/webSettings.xml><?xml version="1.0" encoding="utf-8"?>
<w:webSettings xmlns:r="http://schemas.openxmlformats.org/officeDocument/2006/relationships" xmlns:w="http://schemas.openxmlformats.org/wordprocessingml/2006/main">
  <w:divs>
    <w:div w:id="142168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puch.ru/1-raskrojte-sushnoste-istoricheskogo-soznaniya-i-prichini-ego/index.html"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topuch.ru/yazikoznanie-v-srednie-veka-kak-izvestno-samo-ponyatie-srednie/index.html" TargetMode="External"/><Relationship Id="rId12"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opuch.ru/teoriya-i-praktika-massovoj-informacii/index.html" TargetMode="External"/><Relationship Id="rId11" Type="http://schemas.openxmlformats.org/officeDocument/2006/relationships/hyperlink" Target="http://topuch.ru/3-specifika-professii-jurnalistika-zarojdenie-i-razvitie-jurna/index.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opuch.ru/ocnovi-genetiki-zakoni-nasledstvennosti/index.html" TargetMode="External"/><Relationship Id="rId4" Type="http://schemas.openxmlformats.org/officeDocument/2006/relationships/settings" Target="settings.xml"/><Relationship Id="rId9" Type="http://schemas.openxmlformats.org/officeDocument/2006/relationships/hyperlink" Target="http://topuch.ru/vopros-otvet-verno-v3/index.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2B926-C0D5-42E6-84CA-779168E1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24409</Words>
  <Characters>139132</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kafedra</cp:lastModifiedBy>
  <cp:revision>24</cp:revision>
  <dcterms:created xsi:type="dcterms:W3CDTF">2017-12-11T04:18:00Z</dcterms:created>
  <dcterms:modified xsi:type="dcterms:W3CDTF">2018-11-19T08:55:00Z</dcterms:modified>
</cp:coreProperties>
</file>